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326E" w14:textId="276DA294" w:rsidR="000F4AF8" w:rsidRPr="005D25F3" w:rsidRDefault="005D25F3" w:rsidP="005D25F3">
      <w:pPr>
        <w:spacing w:before="240"/>
        <w:ind w:left="2410"/>
        <w:jc w:val="left"/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</w:pPr>
      <w:r w:rsidRPr="000F4AF8">
        <w:rPr>
          <w:rFonts w:ascii="Calibri" w:eastAsiaTheme="minorEastAsia" w:hAnsi="Calibri" w:cs="Calibri"/>
          <w:b/>
          <w:bCs/>
          <w:noProof/>
          <w:color w:val="4A88DA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BD7DA76" wp14:editId="71662633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9970770" cy="7696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874" cy="76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AF8">
        <w:rPr>
          <w:rFonts w:ascii="Calibri" w:eastAsiaTheme="minorEastAsia" w:hAnsi="Calibri" w:cs="Calibri"/>
          <w:b/>
          <w:bCs/>
          <w:noProof/>
          <w:color w:val="4A88DA"/>
          <w:kern w:val="24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F5D4062" wp14:editId="7C249AE6">
            <wp:simplePos x="0" y="0"/>
            <wp:positionH relativeFrom="column">
              <wp:posOffset>165735</wp:posOffset>
            </wp:positionH>
            <wp:positionV relativeFrom="paragraph">
              <wp:posOffset>51436</wp:posOffset>
            </wp:positionV>
            <wp:extent cx="678180" cy="670330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98" cy="70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>П</w:t>
      </w:r>
      <w:r w:rsidR="000441BE" w:rsidRPr="000F4AF8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 xml:space="preserve">еречень типичных вопросов </w:t>
      </w:r>
      <w:r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>и ответов</w:t>
      </w:r>
      <w:r w:rsidR="000441BE" w:rsidRPr="000F4AF8">
        <w:rPr>
          <w:rFonts w:ascii="Calibri" w:eastAsiaTheme="minorEastAsia" w:hAnsi="Calibri" w:cs="Calibri"/>
          <w:b/>
          <w:bCs/>
          <w:color w:val="4A88DA"/>
          <w:kern w:val="24"/>
          <w:sz w:val="48"/>
          <w:szCs w:val="48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65845868"/>
        <w:docPartObj>
          <w:docPartGallery w:val="Table of Contents"/>
          <w:docPartUnique/>
        </w:docPartObj>
      </w:sdtPr>
      <w:sdtEndPr>
        <w:rPr>
          <w:b/>
          <w:bCs/>
          <w:color w:val="404040" w:themeColor="text1" w:themeTint="BF"/>
          <w:sz w:val="36"/>
          <w:szCs w:val="36"/>
        </w:rPr>
      </w:sdtEndPr>
      <w:sdtContent>
        <w:p w14:paraId="6049B76B" w14:textId="77777777" w:rsidR="005D25F3" w:rsidRDefault="005D25F3" w:rsidP="00CD50D1">
          <w:pPr>
            <w:pStyle w:val="ad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61A26DFF" w14:textId="3D50D009" w:rsidR="00CD50D1" w:rsidRPr="00CD50D1" w:rsidRDefault="00994F97" w:rsidP="00CD50D1">
          <w:pPr>
            <w:pStyle w:val="ad"/>
            <w:rPr>
              <w:noProof/>
              <w:color w:val="404040" w:themeColor="text1" w:themeTint="BF"/>
              <w:sz w:val="36"/>
              <w:szCs w:val="36"/>
            </w:rPr>
          </w:pPr>
          <w:r w:rsidRPr="000F4AF8">
            <w:rPr>
              <w:rFonts w:ascii="Calibri" w:eastAsiaTheme="minorEastAsia" w:hAnsi="Calibri" w:cs="Calibri"/>
              <w:b/>
              <w:bCs/>
              <w:color w:val="4A88DA"/>
              <w:kern w:val="24"/>
              <w:sz w:val="48"/>
              <w:szCs w:val="48"/>
              <w:lang w:eastAsia="en-US"/>
            </w:rPr>
            <w:t>Содержание</w:t>
          </w:r>
          <w:r w:rsidR="003E70BF"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fldChar w:fldCharType="begin"/>
          </w:r>
          <w:r w:rsidR="003E70BF"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instrText xml:space="preserve"> TOC \o "1-3" \h \z \u </w:instrText>
          </w:r>
          <w:r w:rsidR="003E70BF"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fldChar w:fldCharType="separate"/>
          </w:r>
        </w:p>
        <w:p w14:paraId="3F315E32" w14:textId="13CF26C6" w:rsidR="00CD50D1" w:rsidRPr="00CD50D1" w:rsidRDefault="007C1F7A" w:rsidP="00CD50D1">
          <w:pPr>
            <w:pStyle w:val="11"/>
            <w:tabs>
              <w:tab w:val="right" w:leader="dot" w:pos="15694"/>
            </w:tabs>
            <w:spacing w:before="240"/>
            <w:rPr>
              <w:rFonts w:eastAsiaTheme="minorEastAsia"/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0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 xml:space="preserve">I РАЗДЕЛ. Вопросы и ответы, связанные с регистрацией и участием </w:t>
            </w:r>
            <w:r w:rsidR="003E12DA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в опросе</w:t>
            </w:r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 xml:space="preserve"> (раздел 1 опроса)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_Toc167221740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3E12DA">
              <w:rPr>
                <w:noProof/>
                <w:webHidden/>
                <w:color w:val="404040" w:themeColor="text1" w:themeTint="BF"/>
                <w:sz w:val="36"/>
                <w:szCs w:val="36"/>
              </w:rPr>
              <w:t>2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14:paraId="29BDB19F" w14:textId="066AE691" w:rsidR="00CD50D1" w:rsidRPr="00CD50D1" w:rsidRDefault="007C1F7A" w:rsidP="00CD50D1">
          <w:pPr>
            <w:pStyle w:val="11"/>
            <w:tabs>
              <w:tab w:val="right" w:leader="dot" w:pos="15694"/>
            </w:tabs>
            <w:spacing w:before="240"/>
            <w:rPr>
              <w:rFonts w:eastAsiaTheme="minorEastAsia"/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2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II РАЗДЕЛ. Вопросы и ответы, связанные с заполнением информации по ОКЗ и ОКПДТР (графы 3,4 разделов 2-7 опроса)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_Toc167221742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3E12DA">
              <w:rPr>
                <w:noProof/>
                <w:webHidden/>
                <w:color w:val="404040" w:themeColor="text1" w:themeTint="BF"/>
                <w:sz w:val="36"/>
                <w:szCs w:val="36"/>
              </w:rPr>
              <w:t>6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14:paraId="260557F1" w14:textId="0F32CC9E" w:rsidR="00CD50D1" w:rsidRPr="00CD50D1" w:rsidRDefault="007C1F7A" w:rsidP="00CD50D1">
          <w:pPr>
            <w:pStyle w:val="11"/>
            <w:tabs>
              <w:tab w:val="right" w:leader="dot" w:pos="15694"/>
            </w:tabs>
            <w:spacing w:before="240"/>
            <w:rPr>
              <w:rFonts w:eastAsiaTheme="minorEastAsia"/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4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III РАЗДЕЛ. Вопросы и ответы, связанные с заполнением информации о профессионально-квалификационном составе (графы 5-11 разделов 2-7 опроса)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_Toc167221744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3E12DA">
              <w:rPr>
                <w:noProof/>
                <w:webHidden/>
                <w:color w:val="404040" w:themeColor="text1" w:themeTint="BF"/>
                <w:sz w:val="36"/>
                <w:szCs w:val="36"/>
              </w:rPr>
              <w:t>8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14:paraId="03685066" w14:textId="2F62AD39" w:rsidR="000F4AF8" w:rsidRPr="00CD50D1" w:rsidRDefault="003E70BF" w:rsidP="00CD50D1">
          <w:pPr>
            <w:pStyle w:val="11"/>
            <w:tabs>
              <w:tab w:val="right" w:leader="dot" w:pos="15694"/>
            </w:tabs>
            <w:spacing w:before="240"/>
            <w:rPr>
              <w:b/>
              <w:bCs/>
              <w:color w:val="404040" w:themeColor="text1" w:themeTint="BF"/>
              <w:sz w:val="36"/>
              <w:szCs w:val="36"/>
            </w:rPr>
          </w:pPr>
          <w:r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fldChar w:fldCharType="end"/>
          </w:r>
        </w:p>
      </w:sdtContent>
    </w:sdt>
    <w:p w14:paraId="13B45164" w14:textId="1FE08558" w:rsidR="003E70BF" w:rsidRPr="000F4AF8" w:rsidRDefault="003E70BF">
      <w:pPr>
        <w:rPr>
          <w:sz w:val="40"/>
          <w:szCs w:val="40"/>
        </w:rPr>
      </w:pPr>
      <w:r>
        <w:rPr>
          <w:rFonts w:ascii="Calibri" w:eastAsiaTheme="minorEastAsia" w:hAnsi="Calibri" w:cs="Calibri"/>
          <w:color w:val="C00000"/>
          <w:kern w:val="24"/>
          <w:sz w:val="28"/>
          <w:szCs w:val="28"/>
        </w:rPr>
        <w:br w:type="page"/>
      </w:r>
    </w:p>
    <w:p w14:paraId="24AC2453" w14:textId="06592624" w:rsidR="00787988" w:rsidRPr="00787988" w:rsidRDefault="000F4AF8" w:rsidP="000F4AF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36"/>
          <w:szCs w:val="36"/>
        </w:rPr>
      </w:pPr>
      <w:bookmarkStart w:id="0" w:name="_Toc167221740"/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lastRenderedPageBreak/>
        <w:t xml:space="preserve">I РАЗДЕЛ. Вопросы и ответы, связанные с регистрацией и участием </w:t>
      </w:r>
      <w:bookmarkEnd w:id="0"/>
      <w:r w:rsidR="003E12DA">
        <w:rPr>
          <w:rFonts w:asciiTheme="minorHAnsi" w:eastAsiaTheme="minorEastAsia" w:hAnsiTheme="minorHAnsi" w:cstheme="minorHAnsi"/>
          <w:color w:val="0070C0"/>
          <w:sz w:val="36"/>
          <w:szCs w:val="36"/>
        </w:rPr>
        <w:t>в опросе</w:t>
      </w:r>
    </w:p>
    <w:p w14:paraId="5CD0E16B" w14:textId="3A507EEB" w:rsidR="00787988" w:rsidRPr="00787988" w:rsidRDefault="000F4AF8" w:rsidP="000F4AF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36"/>
          <w:szCs w:val="36"/>
        </w:rPr>
      </w:pPr>
      <w:bookmarkStart w:id="1" w:name="_Toc167221741"/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t>(раздел 1 опрос</w:t>
      </w:r>
      <w:r w:rsidR="009B4E02">
        <w:rPr>
          <w:rFonts w:asciiTheme="minorHAnsi" w:eastAsiaTheme="minorEastAsia" w:hAnsiTheme="minorHAnsi" w:cstheme="minorHAnsi"/>
          <w:color w:val="0070C0"/>
          <w:sz w:val="36"/>
          <w:szCs w:val="36"/>
        </w:rPr>
        <w:t>а</w:t>
      </w:r>
      <w:r w:rsidRPr="00787988">
        <w:rPr>
          <w:rFonts w:asciiTheme="minorHAnsi" w:eastAsiaTheme="minorEastAsia" w:hAnsiTheme="minorHAnsi" w:cstheme="minorHAnsi"/>
          <w:color w:val="0070C0"/>
          <w:sz w:val="36"/>
          <w:szCs w:val="36"/>
        </w:rPr>
        <w:t>)</w:t>
      </w:r>
      <w:bookmarkEnd w:id="1"/>
    </w:p>
    <w:tbl>
      <w:tblPr>
        <w:tblW w:w="501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10205"/>
      </w:tblGrid>
      <w:tr w:rsidR="00CC572C" w:rsidRPr="005D25F3" w14:paraId="2165FA33" w14:textId="77777777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A0D90" w14:textId="212BC6C2" w:rsidR="00464FCD" w:rsidRPr="005D25F3" w:rsidRDefault="00CC572C" w:rsidP="004E0A0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b/>
                <w:color w:val="404040" w:themeColor="text1" w:themeTint="BF"/>
                <w:sz w:val="28"/>
                <w:szCs w:val="28"/>
                <w:lang w:eastAsia="ru-RU"/>
              </w:rPr>
              <w:t>Типичные в</w:t>
            </w:r>
            <w:r w:rsidR="00464FCD" w:rsidRPr="005D25F3">
              <w:rPr>
                <w:rFonts w:eastAsia="Times New Roman" w:cstheme="minorHAnsi"/>
                <w:b/>
                <w:color w:val="404040" w:themeColor="text1" w:themeTint="BF"/>
                <w:sz w:val="28"/>
                <w:szCs w:val="28"/>
                <w:lang w:eastAsia="ru-RU"/>
              </w:rPr>
              <w:t>опросы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73696" w14:textId="4133D01B" w:rsidR="00464FCD" w:rsidRPr="005D25F3" w:rsidRDefault="005D25F3" w:rsidP="004E0A06">
            <w:pPr>
              <w:shd w:val="clear" w:color="auto" w:fill="FFFFFF"/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b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464FCD" w:rsidRPr="005D25F3">
              <w:rPr>
                <w:rFonts w:cstheme="minorHAnsi"/>
                <w:b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</w:t>
            </w:r>
            <w:r w:rsidR="00CC572C" w:rsidRPr="005D25F3">
              <w:rPr>
                <w:rFonts w:cstheme="minorHAnsi"/>
                <w:b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ы</w:t>
            </w:r>
          </w:p>
        </w:tc>
      </w:tr>
      <w:tr w:rsidR="00CC572C" w:rsidRPr="005D25F3" w14:paraId="20D93A58" w14:textId="77777777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C4AF8" w14:textId="77777777" w:rsidR="00464FCD" w:rsidRPr="005D25F3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Как пройти регистрацию?</w:t>
            </w:r>
          </w:p>
          <w:p w14:paraId="04150123" w14:textId="77777777" w:rsidR="00464FCD" w:rsidRPr="005D25F3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</w:p>
          <w:p w14:paraId="34D9448D" w14:textId="77777777" w:rsidR="00464FCD" w:rsidRPr="005D25F3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Где получить ссылку для регистрации по опросу?</w:t>
            </w:r>
          </w:p>
          <w:p w14:paraId="0E27AED7" w14:textId="77777777" w:rsidR="00464FCD" w:rsidRPr="005D25F3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</w:p>
          <w:p w14:paraId="236B2AE0" w14:textId="77777777" w:rsidR="00464FCD" w:rsidRPr="005D25F3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Что нужно сделать чтобы пройти опрос?</w:t>
            </w:r>
          </w:p>
          <w:p w14:paraId="615892C3" w14:textId="77777777" w:rsidR="00464FCD" w:rsidRPr="005D25F3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724A6" w14:textId="2744FC98" w:rsidR="00464FCD" w:rsidRPr="005D25F3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Для регистрации необходимо перейти на </w:t>
            </w:r>
            <w:r w:rsidR="00D565FB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сайт «Всероссийский опрос о перспективной кадровой потребности организаций – 2024»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по ссылке </w:t>
            </w:r>
            <w:hyperlink r:id="rId10" w:history="1">
              <w:r w:rsidRPr="005D25F3">
                <w:rPr>
                  <w:rFonts w:eastAsia="Times New Roman" w:cstheme="minorHAnsi"/>
                  <w:color w:val="404040" w:themeColor="text1" w:themeTint="BF"/>
                  <w:sz w:val="28"/>
                  <w:szCs w:val="28"/>
                  <w:lang w:eastAsia="ru-RU"/>
                </w:rPr>
                <w:t>https://prognoz.vcot.info/</w:t>
              </w:r>
            </w:hyperlink>
            <w:r w:rsidR="004E0A0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.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</w:p>
          <w:p w14:paraId="5055FE19" w14:textId="1518E294" w:rsidR="00464FCD" w:rsidRPr="005D25F3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Откроется информационная страницы, необходимо перейти в</w:t>
            </w:r>
            <w:r w:rsidR="004E0A0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ни</w:t>
            </w:r>
            <w:r w:rsidR="004E0A0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жнюю часть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 данной страницы к регистрационной форме.</w:t>
            </w:r>
          </w:p>
          <w:p w14:paraId="0E01E06C" w14:textId="77777777" w:rsidR="00464FCD" w:rsidRPr="005D25F3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Зарегистрироваться и получить доступ к личному кабинету. </w:t>
            </w:r>
          </w:p>
          <w:p w14:paraId="790B52D1" w14:textId="77777777" w:rsidR="00464FCD" w:rsidRPr="005D25F3" w:rsidRDefault="00464FCD" w:rsidP="004E0A06">
            <w:pPr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От организации на имя ответственного работника регистрируется один личный кабинет. </w:t>
            </w:r>
          </w:p>
          <w:p w14:paraId="427515FC" w14:textId="2E779DD5" w:rsidR="000870E9" w:rsidRPr="005D25F3" w:rsidRDefault="000870E9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CC572C" w:rsidRPr="005D25F3" w14:paraId="6C6E1E57" w14:textId="77777777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FF49F" w14:textId="77777777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Добровольное ли участие в опросе? </w:t>
            </w:r>
          </w:p>
          <w:p w14:paraId="3B784982" w14:textId="77777777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</w:p>
          <w:p w14:paraId="10A8E096" w14:textId="77777777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Обязательно ли проходить опрос?</w:t>
            </w:r>
          </w:p>
          <w:p w14:paraId="3AC90793" w14:textId="77777777" w:rsidR="00464FCD" w:rsidRPr="005D25F3" w:rsidRDefault="00464FCD" w:rsidP="007A7951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07158" w14:textId="6615007D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 xml:space="preserve">Минтруд России проводит </w:t>
            </w:r>
            <w:r w:rsidR="00D565FB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>Всероссийский опрос о перспективной кадровой потребности организаций - 2024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D565FB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>Опрос проводится в целях определения дополнительной потребности организаций в профессиональных кадрах для обеспечения их подготовки в системе высшего и среднего профессионального образования по соответствующим специальностям/профессиям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 xml:space="preserve"> и направлениям подготовки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6E9141D" w14:textId="2B1B43C7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bCs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 xml:space="preserve">Анкета предназначена для </w:t>
            </w:r>
            <w:r w:rsidR="000870E9" w:rsidRPr="005D25F3">
              <w:rPr>
                <w:rFonts w:eastAsia="Times New Roman" w:cstheme="minorHAnsi"/>
                <w:bCs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 xml:space="preserve">расположенных на территории Российской Федерации </w:t>
            </w:r>
            <w:r w:rsidRPr="005D25F3">
              <w:rPr>
                <w:rFonts w:eastAsia="Times New Roman" w:cstheme="minorHAnsi"/>
                <w:bCs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>организаций всех видов экономической деятельности, форм собственности и размеров по численности</w:t>
            </w:r>
            <w:r w:rsidR="000870E9" w:rsidRPr="005D25F3">
              <w:rPr>
                <w:rFonts w:eastAsia="Times New Roman" w:cstheme="minorHAnsi"/>
                <w:bCs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 xml:space="preserve"> работников</w:t>
            </w:r>
            <w:r w:rsidRPr="005D25F3">
              <w:rPr>
                <w:rFonts w:eastAsia="Times New Roman" w:cstheme="minorHAnsi"/>
                <w:bCs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6B55988" w14:textId="4F74EF8A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>Прохождение опроса является добровольным, каждая заполненная анкета позволит сформировать более полное представление о перспективной востребованности кадров различных направлений подготовки и специальностей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>/профессий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14:paraId="76386456" w14:textId="3DEEBC76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CC572C" w:rsidRPr="005D25F3" w14:paraId="547A24C4" w14:textId="77777777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EED69" w14:textId="0E92F34E" w:rsidR="00464FCD" w:rsidRPr="005D25F3" w:rsidRDefault="00464FCD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Как заполнять опрос для нескольких филиалов</w:t>
            </w:r>
            <w:r w:rsidR="000870E9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, 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подразделений </w:t>
            </w:r>
            <w:r w:rsidR="007A7951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если:</w:t>
            </w:r>
          </w:p>
          <w:p w14:paraId="2136AE16" w14:textId="3F3837A8" w:rsidR="00464FCD" w:rsidRPr="005D25F3" w:rsidRDefault="00464FCD" w:rsidP="007A795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1. У </w:t>
            </w:r>
            <w:r w:rsidR="000870E9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организации, филиала, подразделения 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один ИНН, но разный КПП</w:t>
            </w:r>
          </w:p>
          <w:p w14:paraId="121F91D0" w14:textId="77777777" w:rsidR="007A7951" w:rsidRPr="005D25F3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3888E3CB" w14:textId="77777777" w:rsidR="007A7951" w:rsidRPr="005D25F3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335358E2" w14:textId="77777777" w:rsidR="007A7951" w:rsidRPr="005D25F3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67B2B719" w14:textId="77777777" w:rsidR="007A7951" w:rsidRPr="005D25F3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5083E4BF" w14:textId="77777777" w:rsidR="007A7951" w:rsidRPr="005D25F3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527D4D12" w14:textId="77777777" w:rsidR="007A7951" w:rsidRPr="005D25F3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79F7128F" w14:textId="77777777" w:rsidR="007A7951" w:rsidRPr="005D25F3" w:rsidRDefault="007A795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49C14CC5" w14:textId="0E675219" w:rsidR="00464FCD" w:rsidRPr="005D25F3" w:rsidRDefault="00464FCD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2. У </w:t>
            </w:r>
            <w:r w:rsidR="000870E9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организации и </w:t>
            </w:r>
            <w:r w:rsidR="007A7951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филиал</w:t>
            </w:r>
            <w:r w:rsidR="000870E9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а, </w:t>
            </w:r>
            <w:r w:rsidR="007A7951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подразделени</w:t>
            </w:r>
            <w:r w:rsidR="000870E9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я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 ИНН и КПП одинаковые</w:t>
            </w:r>
          </w:p>
          <w:p w14:paraId="349035C5" w14:textId="77777777" w:rsidR="000870E9" w:rsidRPr="005D25F3" w:rsidRDefault="000870E9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09E7539D" w14:textId="77777777" w:rsidR="000870E9" w:rsidRPr="005D25F3" w:rsidRDefault="000870E9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17AB060C" w14:textId="02B0F364" w:rsidR="00464FCD" w:rsidRPr="005D25F3" w:rsidRDefault="00464FCD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3. У </w:t>
            </w:r>
            <w:r w:rsidR="000870E9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организации, филиала, подразделения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 ИНН и КПП разные</w:t>
            </w:r>
          </w:p>
          <w:p w14:paraId="5C6E3CA0" w14:textId="77777777" w:rsidR="002C78A1" w:rsidRPr="005D25F3" w:rsidRDefault="002C78A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29A9224A" w14:textId="77777777" w:rsidR="002C78A1" w:rsidRPr="005D25F3" w:rsidRDefault="002C78A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702FE618" w14:textId="77777777" w:rsidR="002C78A1" w:rsidRPr="005D25F3" w:rsidRDefault="002C78A1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23EE7371" w14:textId="68F6C2CF" w:rsidR="00B76561" w:rsidRPr="005D25F3" w:rsidRDefault="00464FCD" w:rsidP="00B76561">
            <w:pPr>
              <w:pStyle w:val="a3"/>
              <w:spacing w:before="0" w:beforeAutospacing="0" w:after="0" w:afterAutospacing="0"/>
              <w:ind w:left="18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4. </w:t>
            </w:r>
            <w:r w:rsidR="00B76561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Как заполнять анкету, если несколько структурных подразделений под одной головной организацией – одним юридическим лицом?</w:t>
            </w:r>
          </w:p>
          <w:p w14:paraId="5D9C7D74" w14:textId="5785A773" w:rsidR="00B76561" w:rsidRPr="005D25F3" w:rsidRDefault="00B76561" w:rsidP="00B76561">
            <w:pPr>
              <w:pStyle w:val="a3"/>
              <w:spacing w:before="0" w:beforeAutospacing="0" w:after="0" w:afterAutospacing="0"/>
              <w:ind w:left="18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3D75DE97" w14:textId="6DE90B56" w:rsidR="00B76561" w:rsidRPr="005D25F3" w:rsidRDefault="00B76561" w:rsidP="00B76561">
            <w:pPr>
              <w:pStyle w:val="a3"/>
              <w:spacing w:before="0" w:beforeAutospacing="0" w:after="0" w:afterAutospacing="0"/>
              <w:ind w:left="18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2064E332" w14:textId="3D365A21" w:rsidR="00B76561" w:rsidRPr="005D25F3" w:rsidRDefault="00B76561" w:rsidP="00B76561">
            <w:pPr>
              <w:pStyle w:val="a3"/>
              <w:spacing w:before="0" w:beforeAutospacing="0" w:after="0" w:afterAutospacing="0"/>
              <w:ind w:left="18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5. Как заполнять анкету, если несколько организаций (в статусе юридических лиц) объединены под одной головной организацией (отдельное юридическое лицо)?</w:t>
            </w:r>
          </w:p>
          <w:p w14:paraId="1713C417" w14:textId="5077AC6A" w:rsidR="00464FCD" w:rsidRPr="005D25F3" w:rsidRDefault="00464FCD" w:rsidP="004E0A06">
            <w:pPr>
              <w:pStyle w:val="a3"/>
              <w:spacing w:before="0" w:beforeAutospacing="0" w:after="0" w:afterAutospacing="0"/>
              <w:ind w:left="174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9DD27" w14:textId="0DE638F2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 В случае</w:t>
            </w:r>
            <w:r w:rsidR="000870E9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если у </w:t>
            </w:r>
            <w:r w:rsidR="000870E9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организации, 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филиал</w:t>
            </w:r>
            <w:r w:rsidR="000870E9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а, 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подразделени</w:t>
            </w:r>
            <w:r w:rsidR="000870E9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один ИНН, но разные КПП,</w:t>
            </w:r>
            <w:r w:rsidRPr="005D25F3">
              <w:rPr>
                <w:rFonts w:eastAsia="Times New Roman" w:cstheme="minorHAnsi"/>
                <w:b/>
                <w:bCs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то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ля каждого необходимо зарегистрировать отдельны</w:t>
            </w:r>
            <w:r w:rsidR="000870E9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личны</w:t>
            </w:r>
            <w:r w:rsidR="000870E9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кабинет и в личном кабинете указать правильный КПП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48B5F0BE" w14:textId="51CFE6F7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То есть пройти регистрацию несколько раз и заполнить несколько анкет 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(по одной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каждые </w:t>
            </w:r>
            <w:r w:rsidR="000870E9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организацию, 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филиал</w:t>
            </w:r>
            <w:r w:rsidR="000870E9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подразделение)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.  </w:t>
            </w:r>
          </w:p>
          <w:p w14:paraId="06E17F1F" w14:textId="1B0C39F6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Но при регистрации надо указывать разные действующие адреса электронной почты, 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при этом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ФИО, должность лица, заполняющего анкету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, указывается фактическая, может повторяться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14:paraId="1AB2E3DE" w14:textId="77777777" w:rsidR="007A7951" w:rsidRPr="005D25F3" w:rsidRDefault="007A7951" w:rsidP="004E0A06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4A3C6DD" w14:textId="45D0B242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2. Если и </w:t>
            </w:r>
            <w:proofErr w:type="gramStart"/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ИНН</w:t>
            </w:r>
            <w:proofErr w:type="gramEnd"/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и КПП одинаковы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, то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н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еобходимо заполнить сводную форму опроса по всем филиалам</w:t>
            </w:r>
            <w:r w:rsidR="000870E9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7A795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подразделениям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, у которых и ИНН и КПП одинаковы. </w:t>
            </w:r>
          </w:p>
          <w:p w14:paraId="3A10C7C7" w14:textId="77777777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Необходимо зарегистрировать один личный кабинет. </w:t>
            </w:r>
          </w:p>
          <w:p w14:paraId="4060A569" w14:textId="77777777" w:rsidR="000870E9" w:rsidRPr="005D25F3" w:rsidRDefault="000870E9" w:rsidP="004E0A06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0EFD81B" w14:textId="4A4C874B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3. Если ИНН и КПП разные, то</w:t>
            </w:r>
            <w:r w:rsidR="002C78A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н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а каждое юридическое лицо или ИП заполняется одна отдельная анкета в онлайн формате. На каждую организацию необходимо завести отдельные личные кабинеты, то есть пройти регистрацию несколько раз и заполнить несколько анкет на ваши подопечные организации. </w:t>
            </w:r>
          </w:p>
          <w:p w14:paraId="74EF3650" w14:textId="77777777" w:rsidR="002C78A1" w:rsidRPr="005D25F3" w:rsidRDefault="002C78A1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</w:p>
          <w:p w14:paraId="1C4D02A9" w14:textId="2D32DEF9" w:rsidR="00B76561" w:rsidRPr="005D25F3" w:rsidRDefault="00464FCD" w:rsidP="00B7656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B76561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При заполнении анкеты следует учитывать всех работников головной организации, а также всех подразделений и филиалов!</w:t>
            </w:r>
          </w:p>
          <w:p w14:paraId="53F7329B" w14:textId="38999000" w:rsidR="00B76561" w:rsidRPr="005D25F3" w:rsidRDefault="00B76561" w:rsidP="00B76561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</w:p>
          <w:p w14:paraId="4EF8EB1C" w14:textId="34EA89F2" w:rsidR="00B76561" w:rsidRPr="005D25F3" w:rsidRDefault="00B76561" w:rsidP="00B7656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5. 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При заполнении анкеты каждая организация, имеющая статус юридического лица, заполняет анкету самостоятельно!</w:t>
            </w:r>
          </w:p>
          <w:p w14:paraId="304EA76F" w14:textId="42BEEC19" w:rsidR="00464FCD" w:rsidRPr="005D25F3" w:rsidRDefault="00464FCD" w:rsidP="003E12DA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C572C" w:rsidRPr="005D25F3" w14:paraId="5798A882" w14:textId="77777777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14C11" w14:textId="3C6FF20C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Как зарегистрировать на платформе несколько организаций с</w:t>
            </w:r>
            <w:r w:rsidR="00B7656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 использованием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 одного электронн</w:t>
            </w:r>
            <w:r w:rsidR="002C78A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ого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 адрес</w:t>
            </w:r>
            <w:r w:rsidR="002C78A1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а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?</w:t>
            </w:r>
          </w:p>
          <w:p w14:paraId="1A30125A" w14:textId="77777777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8220C" w14:textId="4EF76D27" w:rsidR="00464FCD" w:rsidRPr="005D25F3" w:rsidRDefault="003E12DA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</w:t>
            </w:r>
            <w:r w:rsidR="00464FCD"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еобходимо зарегистрироваться.</w:t>
            </w:r>
          </w:p>
          <w:p w14:paraId="713F1BC5" w14:textId="55608BE6" w:rsidR="00464FCD" w:rsidRPr="005D25F3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Заполнить анкету </w:t>
            </w:r>
            <w:r w:rsidR="002C78A1"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 1-у организацию 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и отправить. Затем зайти в свой личный кабинет по ссылке, полученной после регистрации.</w:t>
            </w:r>
          </w:p>
          <w:p w14:paraId="1D19469C" w14:textId="2DA58616" w:rsidR="000441BE" w:rsidRPr="005D25F3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Нажать на кнопку «Мои организации»</w:t>
            </w:r>
            <w:r w:rsidR="00B76561"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14:paraId="6DB693D4" w14:textId="0095D9F5" w:rsidR="00464FCD" w:rsidRPr="005D25F3" w:rsidRDefault="002C78A1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noProof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58E4A6E" wp14:editId="2F9481E8">
                  <wp:extent cx="3255645" cy="511810"/>
                  <wp:effectExtent l="0" t="0" r="190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64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521EF5" w14:textId="4215B7A9" w:rsidR="00464FCD" w:rsidRPr="005D25F3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Нажать на кнопку «Добавить организацию»</w:t>
            </w:r>
            <w:r w:rsidR="00B76561"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14:paraId="397A690F" w14:textId="77777777" w:rsidR="00464FCD" w:rsidRPr="005D25F3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noProof/>
                <w:color w:val="404040" w:themeColor="text1" w:themeTint="BF"/>
                <w:sz w:val="28"/>
                <w:szCs w:val="28"/>
              </w:rPr>
              <w:drawing>
                <wp:inline distT="0" distB="0" distL="0" distR="0" wp14:anchorId="3B1141F6" wp14:editId="201C4DD7">
                  <wp:extent cx="1917700" cy="576711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6493" t="43668" r="59659" b="48928"/>
                          <a:stretch/>
                        </pic:blipFill>
                        <pic:spPr bwMode="auto">
                          <a:xfrm>
                            <a:off x="0" y="0"/>
                            <a:ext cx="1962704" cy="59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1D25F0" w14:textId="19C26A4C" w:rsidR="00464FCD" w:rsidRPr="005D25F3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Заполнить анкету </w:t>
            </w:r>
            <w:r w:rsidR="002C78A1"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 2-ую организацию 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и отправить анкету.</w:t>
            </w:r>
          </w:p>
          <w:p w14:paraId="01453897" w14:textId="71F70C2B" w:rsidR="00464FCD" w:rsidRPr="005D25F3" w:rsidRDefault="00464FCD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highlight w:val="magenta"/>
                <w:lang w:eastAsia="ru-RU"/>
              </w:rPr>
            </w:pPr>
          </w:p>
        </w:tc>
      </w:tr>
      <w:tr w:rsidR="00CC572C" w:rsidRPr="005D25F3" w14:paraId="7AE85C1F" w14:textId="77777777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28FA8" w14:textId="1A1E338E" w:rsidR="00464FCD" w:rsidRPr="005D25F3" w:rsidRDefault="00B76561" w:rsidP="00B76561">
            <w:pPr>
              <w:pStyle w:val="a3"/>
              <w:spacing w:before="0" w:beforeAutospacing="0" w:after="0" w:afterAutospacing="0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lastRenderedPageBreak/>
              <w:t>Несколько организаций могут заполнять анкету с одного электронного адреса?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453B9" w14:textId="77777777" w:rsidR="00B76561" w:rsidRPr="005D25F3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Если электронная почта одинакова для несколько организаций, то 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необходимо зарегистрироваться. Заполнить анкету на 1-у организацию и отправить. Затем зайти в свой личный кабинет по ссылке, полученной после регистрации.</w:t>
            </w:r>
          </w:p>
          <w:p w14:paraId="56BCB579" w14:textId="77777777" w:rsidR="00B76561" w:rsidRPr="005D25F3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Нажать на кнопку «Мои организации» </w:t>
            </w:r>
          </w:p>
          <w:p w14:paraId="208AD7EC" w14:textId="77777777" w:rsidR="00B76561" w:rsidRPr="005D25F3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noProof/>
                <w:color w:val="404040" w:themeColor="text1" w:themeTint="BF"/>
                <w:sz w:val="28"/>
                <w:szCs w:val="28"/>
              </w:rPr>
              <w:drawing>
                <wp:inline distT="0" distB="0" distL="0" distR="0" wp14:anchorId="5FB529FE" wp14:editId="4418F015">
                  <wp:extent cx="3258405" cy="5137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0700" t="15112" b="-16"/>
                          <a:stretch/>
                        </pic:blipFill>
                        <pic:spPr bwMode="auto">
                          <a:xfrm>
                            <a:off x="0" y="0"/>
                            <a:ext cx="3286711" cy="518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8A40F8" w14:textId="77777777" w:rsidR="00B76561" w:rsidRPr="005D25F3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Нажать на кнопку «Добавить организацию»</w:t>
            </w:r>
          </w:p>
          <w:p w14:paraId="17EB2178" w14:textId="77777777" w:rsidR="00B76561" w:rsidRPr="005D25F3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noProof/>
                <w:color w:val="404040" w:themeColor="text1" w:themeTint="BF"/>
                <w:sz w:val="28"/>
                <w:szCs w:val="28"/>
              </w:rPr>
              <w:drawing>
                <wp:inline distT="0" distB="0" distL="0" distR="0" wp14:anchorId="0BBF3B4F" wp14:editId="42530BD5">
                  <wp:extent cx="1894840" cy="569837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6493" t="43668" r="59659" b="48928"/>
                          <a:stretch/>
                        </pic:blipFill>
                        <pic:spPr bwMode="auto">
                          <a:xfrm>
                            <a:off x="0" y="0"/>
                            <a:ext cx="1937804" cy="582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6FB4FD" w14:textId="77777777" w:rsidR="00B76561" w:rsidRPr="005D25F3" w:rsidRDefault="00B76561" w:rsidP="00B76561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Заполнить анкету на 2-ую организацию и отправить анкету.</w:t>
            </w:r>
          </w:p>
          <w:p w14:paraId="5744867D" w14:textId="6803B9AD" w:rsidR="00464FCD" w:rsidRPr="005D25F3" w:rsidRDefault="00464FCD" w:rsidP="00B7656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CC572C" w:rsidRPr="005D25F3" w14:paraId="64DF39F0" w14:textId="77777777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314FC" w14:textId="77777777" w:rsidR="00464FCD" w:rsidRPr="005D25F3" w:rsidRDefault="00464FCD" w:rsidP="004E0A0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Какие сотрудники могут зарегистрироваться на портале?</w:t>
            </w:r>
          </w:p>
          <w:p w14:paraId="3FE8EDF9" w14:textId="77777777" w:rsidR="00464FCD" w:rsidRPr="005D25F3" w:rsidRDefault="00464FCD" w:rsidP="004E0A06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C9C9A" w14:textId="05BED06A" w:rsidR="00464FCD" w:rsidRPr="005D25F3" w:rsidRDefault="00464FCD" w:rsidP="002C78A1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Зарегистрироваться для входа в личный кабинет может специалист по кадрам</w:t>
            </w:r>
            <w:r w:rsidR="00B76561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 или любое иное уполномоченное руководством организации лицо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, используя свою </w:t>
            </w:r>
            <w:r w:rsidR="002C78A1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электронную 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почту. При регистрации указывается в обязательном порядке ФИО, место работы, телефон для связи (при необходимости), все сведения об организации, от которой специалист по кадрам</w:t>
            </w:r>
            <w:r w:rsidR="00137F32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 или иной работник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, уполномочен заполнить анкету. Обращаем внимание, что от организации заводится один личный кабинет, </w:t>
            </w:r>
            <w:r w:rsidR="002C78A1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анкета 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заполняется в онлайн формате и направляется одна анкета. В случае необходимости, просим ознакомиться </w:t>
            </w:r>
            <w:r w:rsidR="00137F32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с 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Указаниями по заполнению опросных форм о «Перспективной потребности в кадрах» для работодателей на 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lastRenderedPageBreak/>
              <w:t>цифровой платформе ФГБУ «ВНИИ труда» Минтруда России по ссылке</w:t>
            </w:r>
            <w:r w:rsidR="002C78A1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 </w:t>
            </w:r>
            <w:hyperlink r:id="rId14" w:history="1">
              <w:r w:rsidRPr="005D25F3">
                <w:rPr>
                  <w:rStyle w:val="a4"/>
                  <w:rFonts w:asciiTheme="minorHAnsi" w:hAnsiTheme="minorHAnsi" w:cstheme="minorHAnsi"/>
                  <w:color w:val="404040" w:themeColor="text1" w:themeTint="BF"/>
                  <w:sz w:val="28"/>
                  <w:szCs w:val="28"/>
                  <w:u w:val="none"/>
                </w:rPr>
                <w:t>https://prognoz.vcot.info/views/default/pdf/ank.pdf</w:t>
              </w:r>
            </w:hyperlink>
            <w:r w:rsidR="002C78A1" w:rsidRPr="005D25F3">
              <w:rPr>
                <w:rStyle w:val="a4"/>
                <w:rFonts w:asciiTheme="minorHAnsi" w:hAnsiTheme="minorHAnsi" w:cstheme="minorHAnsi"/>
                <w:color w:val="404040" w:themeColor="text1" w:themeTint="BF"/>
                <w:sz w:val="28"/>
                <w:szCs w:val="28"/>
                <w:u w:val="none"/>
              </w:rPr>
              <w:t>.</w:t>
            </w:r>
          </w:p>
          <w:p w14:paraId="7F907B82" w14:textId="7252A7FE" w:rsidR="00464FCD" w:rsidRPr="005D25F3" w:rsidRDefault="00464FCD" w:rsidP="004E0A06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CC572C" w:rsidRPr="005D25F3" w14:paraId="1D600378" w14:textId="77777777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172DA" w14:textId="77777777" w:rsidR="00464FCD" w:rsidRPr="005D25F3" w:rsidRDefault="00464FCD" w:rsidP="003E70B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lastRenderedPageBreak/>
              <w:t>Как повторно войти в личный кабинет, если уже начал работать</w:t>
            </w:r>
            <w:r w:rsidR="006E760C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?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 </w:t>
            </w:r>
          </w:p>
          <w:p w14:paraId="7B2FCDC3" w14:textId="77777777" w:rsidR="006E760C" w:rsidRPr="005D25F3" w:rsidRDefault="006E760C" w:rsidP="003E70B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73F5B75C" w14:textId="77777777" w:rsidR="006E760C" w:rsidRPr="005D25F3" w:rsidRDefault="006E760C" w:rsidP="003E70B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Как зайти в личный кабинет после отправки анкеты?</w:t>
            </w:r>
          </w:p>
          <w:p w14:paraId="348838A3" w14:textId="77777777" w:rsidR="00464FCD" w:rsidRPr="005D25F3" w:rsidRDefault="00464FCD" w:rsidP="003E70B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D3FDE" w14:textId="77777777" w:rsidR="00464FCD" w:rsidRPr="005D25F3" w:rsidRDefault="00464FCD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После регистрации на портале Вам на электронную почту, указанную при регистрации, было направлено письмо для завершения регистрации.</w:t>
            </w:r>
          </w:p>
          <w:p w14:paraId="40E7DC2C" w14:textId="5E05A3B7" w:rsidR="00464FCD" w:rsidRPr="005D25F3" w:rsidRDefault="00464FCD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Для повторного входа в личный кабинет необходимо пройти по ссылк</w:t>
            </w:r>
            <w:r w:rsidR="00EA0AA5"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е,</w:t>
            </w:r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 полученной в данном письме.</w:t>
            </w:r>
          </w:p>
          <w:p w14:paraId="19F66A7D" w14:textId="1EDBD3A2" w:rsidR="00464FCD" w:rsidRPr="005D25F3" w:rsidRDefault="00464FCD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3793DAFD" w14:textId="77777777" w:rsidR="00464FCD" w:rsidRPr="005D25F3" w:rsidRDefault="00464FCD" w:rsidP="004E0A06">
      <w:pPr>
        <w:rPr>
          <w:rFonts w:ascii="Arial" w:hAnsi="Arial" w:cs="Arial"/>
          <w:sz w:val="28"/>
          <w:szCs w:val="28"/>
        </w:rPr>
      </w:pPr>
      <w:r w:rsidRPr="005D25F3">
        <w:rPr>
          <w:rFonts w:ascii="Arial" w:hAnsi="Arial" w:cs="Arial"/>
          <w:sz w:val="28"/>
          <w:szCs w:val="28"/>
        </w:rPr>
        <w:br w:type="page"/>
      </w:r>
    </w:p>
    <w:p w14:paraId="557558D5" w14:textId="77777777" w:rsidR="00787988" w:rsidRPr="005D25F3" w:rsidRDefault="00787988" w:rsidP="0078798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bookmarkStart w:id="2" w:name="_Toc167221742"/>
      <w:r w:rsidRPr="005D25F3">
        <w:rPr>
          <w:rFonts w:asciiTheme="minorHAnsi" w:eastAsiaTheme="minorEastAsia" w:hAnsiTheme="minorHAnsi" w:cstheme="minorHAnsi"/>
          <w:color w:val="0070C0"/>
          <w:sz w:val="28"/>
          <w:szCs w:val="28"/>
        </w:rPr>
        <w:lastRenderedPageBreak/>
        <w:t>II РАЗДЕЛ. Вопросы и ответы, связанные с заполнением информации по ОКЗ и ОКПДТР</w:t>
      </w:r>
      <w:bookmarkEnd w:id="2"/>
    </w:p>
    <w:p w14:paraId="3E44FA52" w14:textId="68D482FA" w:rsidR="00E22B05" w:rsidRPr="005D25F3" w:rsidRDefault="00787988" w:rsidP="0078798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bookmarkStart w:id="3" w:name="_Toc167221743"/>
      <w:r w:rsidRPr="005D25F3">
        <w:rPr>
          <w:rFonts w:asciiTheme="minorHAnsi" w:eastAsiaTheme="minorEastAsia" w:hAnsiTheme="minorHAnsi" w:cstheme="minorHAnsi"/>
          <w:color w:val="0070C0"/>
          <w:sz w:val="28"/>
          <w:szCs w:val="28"/>
        </w:rPr>
        <w:t>(графы 3,4 разделов 2-7 опрос</w:t>
      </w:r>
      <w:r w:rsidR="009B4E02" w:rsidRPr="005D25F3">
        <w:rPr>
          <w:rFonts w:asciiTheme="minorHAnsi" w:eastAsiaTheme="minorEastAsia" w:hAnsiTheme="minorHAnsi" w:cstheme="minorHAnsi"/>
          <w:color w:val="0070C0"/>
          <w:sz w:val="28"/>
          <w:szCs w:val="28"/>
        </w:rPr>
        <w:t>а</w:t>
      </w:r>
      <w:r w:rsidRPr="005D25F3">
        <w:rPr>
          <w:rFonts w:asciiTheme="minorHAnsi" w:eastAsiaTheme="minorEastAsia" w:hAnsiTheme="minorHAnsi" w:cstheme="minorHAnsi"/>
          <w:color w:val="0070C0"/>
          <w:sz w:val="28"/>
          <w:szCs w:val="28"/>
        </w:rPr>
        <w:t>)</w:t>
      </w:r>
      <w:bookmarkEnd w:id="3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10170"/>
      </w:tblGrid>
      <w:tr w:rsidR="00CB0AB6" w:rsidRPr="005D25F3" w14:paraId="43F324DE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3F088" w14:textId="28DA1953" w:rsidR="005C7B61" w:rsidRPr="005D25F3" w:rsidRDefault="004E0A06" w:rsidP="004E0A0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b/>
                <w:color w:val="404040" w:themeColor="text1" w:themeTint="BF"/>
                <w:sz w:val="28"/>
                <w:szCs w:val="28"/>
                <w:lang w:eastAsia="ru-RU"/>
              </w:rPr>
              <w:t>Типичные вопросы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F7BF5" w14:textId="611AD150" w:rsidR="005C7B61" w:rsidRPr="005D25F3" w:rsidRDefault="003E12DA" w:rsidP="004E0A06">
            <w:pPr>
              <w:shd w:val="clear" w:color="auto" w:fill="FFFFFF"/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CC572C" w:rsidRPr="005D25F3">
              <w:rPr>
                <w:rFonts w:cstheme="minorHAnsi"/>
                <w:b/>
                <w:color w:val="404040" w:themeColor="text1" w:themeTint="BF"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</w:p>
        </w:tc>
      </w:tr>
      <w:tr w:rsidR="00CB0AB6" w:rsidRPr="005D25F3" w14:paraId="557299A7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A41B2" w14:textId="7379D794" w:rsidR="00717C13" w:rsidRPr="005D25F3" w:rsidRDefault="00717C13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Подскажите, где найти код по ОКЗ?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571D3" w14:textId="567B84E1" w:rsidR="00717C13" w:rsidRPr="005D25F3" w:rsidRDefault="00717C13" w:rsidP="00EA0AA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  <w:r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Для определения </w:t>
            </w:r>
            <w:r w:rsidR="00EA0AA5"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кода </w:t>
            </w:r>
            <w:r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ОКЗ </w:t>
            </w:r>
            <w:r w:rsidR="00EA0AA5"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должности (профессии, специальности) воз</w:t>
            </w:r>
            <w:r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можно воспользоваться ресурсом </w:t>
            </w:r>
            <w:hyperlink r:id="rId15" w:tgtFrame="_blank" w:history="1">
              <w:r w:rsidRPr="005D25F3">
                <w:rPr>
                  <w:rStyle w:val="contentpasted1"/>
                  <w:rFonts w:asciiTheme="minorHAnsi" w:hAnsiTheme="minorHAnsi" w:cstheme="minorHAnsi"/>
                  <w:color w:val="404040" w:themeColor="text1" w:themeTint="BF"/>
                  <w:sz w:val="28"/>
                  <w:szCs w:val="28"/>
                  <w:bdr w:val="none" w:sz="0" w:space="0" w:color="auto" w:frame="1"/>
                </w:rPr>
                <w:t>https://info.vcot.info/reference/okpdtr/</w:t>
              </w:r>
            </w:hyperlink>
            <w:r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 - соответствие позиций ОКПДТР и ОКЗ</w:t>
            </w:r>
            <w:r w:rsidR="00EA0AA5"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.</w:t>
            </w:r>
          </w:p>
          <w:p w14:paraId="4D6C7934" w14:textId="2F2731EB" w:rsidR="00717C13" w:rsidRPr="005D25F3" w:rsidRDefault="00717C13" w:rsidP="00EA0AA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</w:p>
        </w:tc>
      </w:tr>
      <w:tr w:rsidR="00CB0AB6" w:rsidRPr="005D25F3" w14:paraId="5110382A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D8CBD" w14:textId="6C2F53C3" w:rsidR="00FB1FA0" w:rsidRPr="005D25F3" w:rsidRDefault="004E0A06" w:rsidP="004E0A06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Как</w:t>
            </w:r>
            <w:r w:rsidR="00FB1FA0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 найти код по ОКПДТР?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9040C" w14:textId="46759650" w:rsidR="00FB1FA0" w:rsidRPr="005D25F3" w:rsidRDefault="00FB1FA0" w:rsidP="00EA0AA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  <w:r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Для определения </w:t>
            </w:r>
            <w:r w:rsidR="00EA0AA5"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кода </w:t>
            </w:r>
            <w:r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ОКПДТР</w:t>
            </w:r>
            <w:r w:rsidR="00EA0AA5"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 должности (профессии, специальности) воз</w:t>
            </w:r>
            <w:r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можно воспользоваться ресурсом </w:t>
            </w:r>
            <w:hyperlink r:id="rId16" w:tgtFrame="_blank" w:history="1">
              <w:r w:rsidRPr="005D25F3">
                <w:rPr>
                  <w:rStyle w:val="contentpasted1"/>
                  <w:rFonts w:asciiTheme="minorHAnsi" w:hAnsiTheme="minorHAnsi" w:cstheme="minorHAnsi"/>
                  <w:color w:val="404040" w:themeColor="text1" w:themeTint="BF"/>
                  <w:sz w:val="28"/>
                  <w:szCs w:val="28"/>
                </w:rPr>
                <w:t>https://info.vcot.info/reference/okpdtr/</w:t>
              </w:r>
            </w:hyperlink>
            <w:r w:rsidR="00137F32"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.</w:t>
            </w:r>
          </w:p>
          <w:p w14:paraId="14FD3613" w14:textId="0DB2C929" w:rsidR="00FB1FA0" w:rsidRPr="005D25F3" w:rsidRDefault="00FB1FA0" w:rsidP="00EA0AA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</w:p>
        </w:tc>
      </w:tr>
      <w:tr w:rsidR="00CB0AB6" w:rsidRPr="005D25F3" w14:paraId="5061E205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7851C" w14:textId="2EB4F7DB" w:rsidR="00FB1FA0" w:rsidRPr="005D25F3" w:rsidRDefault="00FE438A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Не можем загрузить таблицу</w:t>
            </w:r>
            <w:r w:rsidR="004E0A0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,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заполненную в 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  <w:lang w:val="en-US"/>
              </w:rPr>
              <w:t>Excel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</w:t>
            </w:r>
            <w:r w:rsidR="004E0A0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для размещения на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платформ</w:t>
            </w:r>
            <w:r w:rsidR="004E0A0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е опроса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, что делать?</w:t>
            </w:r>
          </w:p>
          <w:p w14:paraId="30CA8BEB" w14:textId="77777777" w:rsidR="00AB1558" w:rsidRPr="005D25F3" w:rsidRDefault="00AB1558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  <w:highlight w:val="green"/>
              </w:rPr>
            </w:pPr>
          </w:p>
          <w:p w14:paraId="65667CE0" w14:textId="77777777" w:rsidR="00FE438A" w:rsidRPr="005D25F3" w:rsidRDefault="00FE438A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16858" w14:textId="1C0989F4" w:rsidR="00FB1FA0" w:rsidRPr="003E12DA" w:rsidRDefault="005D25F3" w:rsidP="003E12DA">
            <w:pPr>
              <w:shd w:val="clear" w:color="auto" w:fill="FFFFFF"/>
              <w:rPr>
                <w:rFonts w:cstheme="minorHAnsi"/>
                <w:i/>
                <w:iCs/>
                <w:color w:val="404040" w:themeColor="text1" w:themeTint="BF"/>
                <w:sz w:val="28"/>
                <w:szCs w:val="28"/>
                <w:u w:val="single"/>
              </w:rPr>
            </w:pPr>
            <w:r w:rsidRPr="003E12DA">
              <w:rPr>
                <w:rFonts w:cstheme="minorHAnsi"/>
                <w:i/>
                <w:iCs/>
                <w:color w:val="404040" w:themeColor="text1" w:themeTint="BF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Проверить </w:t>
            </w:r>
            <w:r w:rsidR="00FB1FA0" w:rsidRPr="003E12DA">
              <w:rPr>
                <w:rFonts w:cstheme="minorHAnsi"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 xml:space="preserve">файл </w:t>
            </w:r>
            <w:r w:rsidR="00FB1FA0" w:rsidRPr="003E12DA">
              <w:rPr>
                <w:rFonts w:cstheme="minorHAnsi"/>
                <w:i/>
                <w:iCs/>
                <w:color w:val="404040" w:themeColor="text1" w:themeTint="BF"/>
                <w:sz w:val="28"/>
                <w:szCs w:val="28"/>
                <w:u w:val="single"/>
                <w:lang w:val="en-US"/>
              </w:rPr>
              <w:t>Excel</w:t>
            </w:r>
            <w:r w:rsidRPr="003E12DA">
              <w:rPr>
                <w:rFonts w:cstheme="minorHAnsi"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>, в нем могут быть</w:t>
            </w:r>
            <w:r w:rsidR="003E12DA" w:rsidRPr="003E12DA">
              <w:rPr>
                <w:rFonts w:cstheme="minorHAnsi"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 xml:space="preserve"> ошибки</w:t>
            </w:r>
            <w:r w:rsidR="003E12DA">
              <w:rPr>
                <w:rFonts w:cstheme="minorHAnsi"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>!</w:t>
            </w:r>
          </w:p>
          <w:p w14:paraId="52DBB122" w14:textId="300243E9" w:rsidR="00FB1FA0" w:rsidRPr="005D25F3" w:rsidRDefault="00FB1FA0" w:rsidP="004E0A06">
            <w:pPr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</w:pPr>
            <w:r w:rsidRPr="005D25F3"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 xml:space="preserve">1. </w:t>
            </w:r>
            <w:r w:rsidR="003E12DA"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>Н</w:t>
            </w:r>
            <w:r w:rsidRPr="005D25F3"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>еверен код ОКЗ</w:t>
            </w:r>
            <w:r w:rsidR="00EA0AA5" w:rsidRPr="005D25F3"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>:</w:t>
            </w:r>
          </w:p>
          <w:p w14:paraId="6D0E65AC" w14:textId="241E03E6" w:rsidR="00FB1FA0" w:rsidRPr="005D25F3" w:rsidRDefault="00FB1FA0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Некорректно заполнена графа 3.</w:t>
            </w:r>
          </w:p>
          <w:p w14:paraId="5C5F6E8B" w14:textId="6F86DC8B" w:rsidR="00AB1558" w:rsidRPr="005D25F3" w:rsidRDefault="00AB1558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При заполнении графы 3 «Код начальной группы занятий (по ОКЗ)» необходимо использовать код начальной группы ОКЗ (4 цифры, ХХХХ, без контрольного числа) в соответствии с документом </w:t>
            </w:r>
            <w:r w:rsidR="00EA0AA5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«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Общероссийский классификатор занятий (ОКЗ)</w:t>
            </w:r>
            <w:r w:rsidR="00EA0AA5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»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, принят и введен в действие приказом Росстандарта от 12.12.2014 г. №2020-ст «ОК 010-2014 (МСКЗ-08)» (с изменениями и дополнениями)</w:t>
            </w:r>
            <w:r w:rsidR="00EA0AA5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.</w:t>
            </w:r>
          </w:p>
          <w:p w14:paraId="5420BC76" w14:textId="2829E3D1" w:rsidR="00AB1558" w:rsidRPr="005D25F3" w:rsidRDefault="00AB1558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Если для должности (профессии, специальности) штатного расписания затруднительно определить код начальной группы занятий по ОКЗ, то необходимо выбрать наиболее подходящий код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.</w:t>
            </w:r>
          </w:p>
          <w:p w14:paraId="56DEFB3E" w14:textId="77777777" w:rsidR="00CB0AB6" w:rsidRPr="005D25F3" w:rsidRDefault="00CB0AB6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  <w:p w14:paraId="1C128293" w14:textId="2EC3B48A" w:rsidR="00FB1FA0" w:rsidRPr="005D25F3" w:rsidRDefault="00FB1FA0" w:rsidP="00CB0AB6">
            <w:pPr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</w:pPr>
            <w:r w:rsidRPr="005D25F3"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 xml:space="preserve">2. </w:t>
            </w:r>
            <w:r w:rsidR="003E12DA"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>Н</w:t>
            </w:r>
            <w:r w:rsidR="00CB0AB6" w:rsidRPr="005D25F3"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>еверен код ОКПДТР:</w:t>
            </w:r>
          </w:p>
          <w:p w14:paraId="515D283D" w14:textId="43F31C88" w:rsidR="00FB1FA0" w:rsidRPr="005D25F3" w:rsidRDefault="00FB1FA0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Некорректно заполнена графа 4.</w:t>
            </w:r>
          </w:p>
          <w:p w14:paraId="7DDD7A28" w14:textId="14D757CD" w:rsidR="00AB1558" w:rsidRPr="005D25F3" w:rsidRDefault="00AB1558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При заполнении графы 4 «Код ОКПДТР» необходимо использовать код ОКПДТР (5 цифр, ХХХХХ) в соответствии с документом 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«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Общероссийский классификатор профессий рабочих, должностей служащих и тарифных разрядов ОК 016-94 (ОКПДТР)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»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, принят постановлением Госстандарта РФ от 26.12. 1994 г. №367 (с изменениями и дополнениями)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.</w:t>
            </w:r>
          </w:p>
          <w:p w14:paraId="34A4541B" w14:textId="37548601" w:rsidR="00AB1558" w:rsidRDefault="00AB1558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lastRenderedPageBreak/>
              <w:t>Если в списке ОКПДТР отсутствует выбранная должность (профессия, специальность), то в графе 4 необходимо оставить ячейку пустой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.</w:t>
            </w:r>
          </w:p>
          <w:p w14:paraId="40A5AE94" w14:textId="77777777" w:rsidR="003E12DA" w:rsidRPr="005D25F3" w:rsidRDefault="003E12DA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  <w:p w14:paraId="45175990" w14:textId="5C836207" w:rsidR="00AB1558" w:rsidRPr="005D25F3" w:rsidRDefault="00AB1558" w:rsidP="004E0A06">
            <w:pPr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  <w:lang w:eastAsia="ru-RU"/>
              </w:rPr>
            </w:pPr>
            <w:r w:rsidRPr="005D25F3"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 xml:space="preserve">3. </w:t>
            </w:r>
            <w:r w:rsidR="003E12DA">
              <w:rPr>
                <w:rFonts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</w:rPr>
              <w:t>Т</w:t>
            </w:r>
            <w:r w:rsidRPr="005D25F3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  <w:lang w:eastAsia="ru-RU"/>
              </w:rPr>
              <w:t>аблиц</w:t>
            </w:r>
            <w:r w:rsidR="00CB0AB6" w:rsidRPr="005D25F3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  <w:lang w:eastAsia="ru-RU"/>
              </w:rPr>
              <w:t>а</w:t>
            </w:r>
            <w:r w:rsidR="00FE438A" w:rsidRPr="005D25F3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  <w:lang w:eastAsia="ru-RU"/>
              </w:rPr>
              <w:t xml:space="preserve"> не соответствует рекомендованному</w:t>
            </w:r>
            <w:r w:rsidR="00CB0AB6" w:rsidRPr="005D25F3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8"/>
                <w:szCs w:val="28"/>
                <w:u w:val="single"/>
                <w:lang w:eastAsia="ru-RU"/>
              </w:rPr>
              <w:t xml:space="preserve"> шаблону:</w:t>
            </w:r>
          </w:p>
          <w:p w14:paraId="76BBB7C9" w14:textId="209E0E3A" w:rsidR="00AB1558" w:rsidRPr="005D25F3" w:rsidRDefault="00AB1558" w:rsidP="004E0A06">
            <w:pPr>
              <w:textAlignment w:val="baseline"/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Для заполнения анкеты в формате EXCEL необходимо скачать форму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, шаблон таблицы,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для этого нажать кнопку «Скачать данные в XLS»</w:t>
            </w:r>
          </w:p>
          <w:p w14:paraId="2E3D80B5" w14:textId="44B0D3F3" w:rsidR="00AB1558" w:rsidRPr="005D25F3" w:rsidRDefault="00AB1558" w:rsidP="004E0A06">
            <w:pPr>
              <w:textAlignment w:val="baseline"/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В сохраненной таблице ЗАПРЕЩАЕТСЯ изменять структуру таблицы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добавлять столбцы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менять формат ячеек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объединять ячейки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менять название столбцов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оставлять пустые строки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1BFE5E30" w14:textId="076BE199" w:rsidR="00AB1558" w:rsidRPr="005D25F3" w:rsidRDefault="00AB1558" w:rsidP="004E0A06">
            <w:pPr>
              <w:textAlignment w:val="baseline"/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Таблица с изменённой структурой не 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может быть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загружена на платформу опроса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Необходимо заполнять таблиц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>, которая сохранена с платформы</w:t>
            </w:r>
            <w:r w:rsidR="00CB0AB6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bdr w:val="none" w:sz="0" w:space="0" w:color="auto" w:frame="1"/>
                <w:lang w:eastAsia="ru-RU"/>
              </w:rPr>
              <w:t xml:space="preserve"> опроса.</w:t>
            </w:r>
          </w:p>
          <w:p w14:paraId="08701EFF" w14:textId="4D9C596F" w:rsidR="00AB1558" w:rsidRPr="005D25F3" w:rsidRDefault="00AB1558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CB0AB6" w:rsidRPr="005D25F3" w14:paraId="400B5371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8BB4C" w14:textId="1C514F1C" w:rsidR="00FB1FA0" w:rsidRPr="005D25F3" w:rsidRDefault="00FB1FA0" w:rsidP="004E0A06">
            <w:pPr>
              <w:textAlignment w:val="baseline"/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</w:pP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 xml:space="preserve">Если для должностей (профессий, специальностей) нет кода ОКЗ, как </w:t>
            </w:r>
            <w:r w:rsidR="00FE438A"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 xml:space="preserve">определить начальный код по </w:t>
            </w:r>
            <w:r w:rsidRPr="005D25F3">
              <w:rPr>
                <w:rFonts w:eastAsia="Times New Roman" w:cstheme="minorHAnsi"/>
                <w:color w:val="404040" w:themeColor="text1" w:themeTint="BF"/>
                <w:sz w:val="28"/>
                <w:szCs w:val="28"/>
                <w:lang w:eastAsia="ru-RU"/>
              </w:rPr>
              <w:t>ОКЗ?</w:t>
            </w:r>
          </w:p>
          <w:p w14:paraId="73A63882" w14:textId="77777777" w:rsidR="00AD6592" w:rsidRPr="005D25F3" w:rsidRDefault="00AD6592" w:rsidP="004E0A06">
            <w:pPr>
              <w:textAlignment w:val="baseline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  <w:p w14:paraId="4AD2D4A1" w14:textId="77777777" w:rsidR="00AD6592" w:rsidRPr="005D25F3" w:rsidRDefault="00AD6592" w:rsidP="004E0A06">
            <w:pPr>
              <w:textAlignment w:val="baseline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0425E" w14:textId="77777777" w:rsidR="00FB1FA0" w:rsidRPr="005D25F3" w:rsidRDefault="00FB1FA0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Согласно идеологии ОКЗ любая должность может быть отнесена к определенной группе занятий.</w:t>
            </w:r>
          </w:p>
          <w:p w14:paraId="102EB9E3" w14:textId="77777777" w:rsidR="00FB1FA0" w:rsidRPr="005D25F3" w:rsidRDefault="00FB1FA0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Необходимо выбрать наиболее подходящий код ОКЗ</w:t>
            </w:r>
          </w:p>
          <w:p w14:paraId="6B9DF39B" w14:textId="77777777" w:rsidR="00FB1FA0" w:rsidRPr="005D25F3" w:rsidRDefault="00FB1FA0" w:rsidP="004E0A0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Style w:val="contentpasted1"/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 xml:space="preserve">Для определения ОКЗ по профессиям/должностям можно воспользоваться ресурсом </w:t>
            </w:r>
            <w:hyperlink r:id="rId17" w:tgtFrame="_blank" w:history="1">
              <w:r w:rsidRPr="005D25F3">
                <w:rPr>
                  <w:rStyle w:val="a4"/>
                  <w:rFonts w:asciiTheme="minorHAnsi" w:hAnsiTheme="minorHAnsi" w:cstheme="minorHAnsi"/>
                  <w:color w:val="404040" w:themeColor="text1" w:themeTint="BF"/>
                  <w:sz w:val="28"/>
                  <w:szCs w:val="28"/>
                  <w:u w:val="none"/>
                  <w:bdr w:val="none" w:sz="0" w:space="0" w:color="auto" w:frame="1"/>
                </w:rPr>
                <w:t>https://info.vcot.info/reference/okpdtr/</w:t>
              </w:r>
            </w:hyperlink>
            <w:r w:rsidRPr="005D25F3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 - соответствие позиций ОКПДТР и ОКЗ</w:t>
            </w:r>
          </w:p>
          <w:p w14:paraId="25977FB7" w14:textId="37DA5284" w:rsidR="00FB1FA0" w:rsidRPr="005D25F3" w:rsidRDefault="00FB1FA0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CB0AB6" w:rsidRPr="005D25F3" w14:paraId="73AA7C69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CE63A" w14:textId="1FBF4FFE" w:rsidR="009439CC" w:rsidRPr="005D25F3" w:rsidRDefault="009439CC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Если должность (профессия, специальность) не из списка ОКПДТР, как </w:t>
            </w:r>
            <w:r w:rsidR="00FE438A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определить код ОКПДТР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?</w:t>
            </w:r>
          </w:p>
          <w:p w14:paraId="7169002E" w14:textId="77777777" w:rsidR="009439CC" w:rsidRPr="005D25F3" w:rsidRDefault="009439CC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  <w:p w14:paraId="7D4A00CB" w14:textId="77777777" w:rsidR="00CB0AB6" w:rsidRPr="005D25F3" w:rsidRDefault="00CB0AB6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  <w:p w14:paraId="6438DEFE" w14:textId="2412B8D8" w:rsidR="009439CC" w:rsidRPr="005D25F3" w:rsidRDefault="009439CC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Если к должности (профессии, специальности) нет кода ОКПДТР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, 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как </w:t>
            </w:r>
            <w:r w:rsidR="00FE438A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определить код ОКПДТР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1C44D" w14:textId="55B4B36E" w:rsidR="009439CC" w:rsidRPr="005D25F3" w:rsidRDefault="009439CC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Если 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при заполнении на платформе 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в списке ОКПДТР отсутствует выбранная должность (профессия, специальность), то в графе 4 необходимо ввести значение «Не указан».</w:t>
            </w:r>
          </w:p>
          <w:p w14:paraId="742DE7CF" w14:textId="68142786" w:rsidR="009439CC" w:rsidRPr="005D25F3" w:rsidRDefault="009439CC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Если 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при заполнении информации в таблице 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  <w:lang w:val="en-US"/>
              </w:rPr>
              <w:t>Excel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</w:t>
            </w: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в списке ОКПДТР отсутствует выбранная должность (профессия, специальность), то в графе 4 необходимо оставить ячейку пустой</w:t>
            </w:r>
            <w:r w:rsidR="00CB0AB6"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.</w:t>
            </w:r>
          </w:p>
          <w:p w14:paraId="2022D74E" w14:textId="6A96D79B" w:rsidR="009439CC" w:rsidRPr="005D25F3" w:rsidRDefault="009439CC" w:rsidP="004E0A06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72004E5A" w14:textId="77777777" w:rsidR="009749C4" w:rsidRPr="005D25F3" w:rsidRDefault="009749C4" w:rsidP="004E0A06">
      <w:pPr>
        <w:rPr>
          <w:rFonts w:ascii="Arial" w:hAnsi="Arial" w:cs="Arial"/>
          <w:sz w:val="28"/>
          <w:szCs w:val="28"/>
        </w:rPr>
      </w:pPr>
      <w:r w:rsidRPr="005D25F3">
        <w:rPr>
          <w:rFonts w:ascii="Arial" w:hAnsi="Arial" w:cs="Arial"/>
          <w:sz w:val="28"/>
          <w:szCs w:val="28"/>
        </w:rPr>
        <w:br w:type="page"/>
      </w:r>
    </w:p>
    <w:p w14:paraId="2295DEF3" w14:textId="77777777" w:rsidR="005D25F3" w:rsidRDefault="00787988" w:rsidP="0078798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bookmarkStart w:id="4" w:name="_Toc167221744"/>
      <w:r w:rsidRPr="005D25F3">
        <w:rPr>
          <w:rFonts w:asciiTheme="minorHAnsi" w:eastAsiaTheme="minorEastAsia" w:hAnsiTheme="minorHAnsi" w:cstheme="minorHAnsi"/>
          <w:color w:val="0070C0"/>
          <w:sz w:val="28"/>
          <w:szCs w:val="28"/>
        </w:rPr>
        <w:lastRenderedPageBreak/>
        <w:t>III РАЗДЕЛ. Вопросы и ответы, связанные с заполнением информации о профессионально-квалификационно</w:t>
      </w:r>
      <w:r w:rsidR="00D565FB" w:rsidRPr="005D25F3">
        <w:rPr>
          <w:rFonts w:asciiTheme="minorHAnsi" w:eastAsiaTheme="minorEastAsia" w:hAnsiTheme="minorHAnsi" w:cstheme="minorHAnsi"/>
          <w:color w:val="0070C0"/>
          <w:sz w:val="28"/>
          <w:szCs w:val="28"/>
        </w:rPr>
        <w:t>м составе</w:t>
      </w:r>
    </w:p>
    <w:p w14:paraId="10CAC8DC" w14:textId="1C8B2EFA" w:rsidR="00F7078A" w:rsidRPr="005D25F3" w:rsidRDefault="00787988" w:rsidP="00787988">
      <w:pPr>
        <w:pStyle w:val="1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r w:rsidRPr="005D25F3">
        <w:rPr>
          <w:rFonts w:asciiTheme="minorHAnsi" w:eastAsiaTheme="minorEastAsia" w:hAnsiTheme="minorHAnsi" w:cstheme="minorHAnsi"/>
          <w:color w:val="0070C0"/>
          <w:sz w:val="28"/>
          <w:szCs w:val="28"/>
        </w:rPr>
        <w:t>(графы 5-11 разделов 2-7 опрос</w:t>
      </w:r>
      <w:r w:rsidR="009B4E02" w:rsidRPr="005D25F3">
        <w:rPr>
          <w:rFonts w:asciiTheme="minorHAnsi" w:eastAsiaTheme="minorEastAsia" w:hAnsiTheme="minorHAnsi" w:cstheme="minorHAnsi"/>
          <w:color w:val="0070C0"/>
          <w:sz w:val="28"/>
          <w:szCs w:val="28"/>
        </w:rPr>
        <w:t>а</w:t>
      </w:r>
      <w:r w:rsidRPr="005D25F3">
        <w:rPr>
          <w:rFonts w:asciiTheme="minorHAnsi" w:eastAsiaTheme="minorEastAsia" w:hAnsiTheme="minorHAnsi" w:cstheme="minorHAnsi"/>
          <w:color w:val="0070C0"/>
          <w:sz w:val="28"/>
          <w:szCs w:val="28"/>
        </w:rPr>
        <w:t>)</w:t>
      </w:r>
      <w:bookmarkEnd w:id="4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10170"/>
      </w:tblGrid>
      <w:tr w:rsidR="001A2507" w:rsidRPr="005D25F3" w14:paraId="6ECD78CF" w14:textId="77777777" w:rsidTr="00CB0AB6">
        <w:trPr>
          <w:trHeight w:val="17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864A1" w14:textId="4E4AD9F0" w:rsidR="001A2507" w:rsidRPr="005D25F3" w:rsidRDefault="004E0A06" w:rsidP="004E0A06">
            <w:pPr>
              <w:shd w:val="clear" w:color="auto" w:fill="FFFFFF"/>
              <w:jc w:val="center"/>
              <w:rPr>
                <w:rFonts w:cstheme="minorHAnsi"/>
                <w:b/>
                <w:bCs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b/>
                <w:bCs/>
                <w:color w:val="404040" w:themeColor="text1" w:themeTint="BF"/>
                <w:sz w:val="28"/>
                <w:szCs w:val="28"/>
              </w:rPr>
              <w:t>Типичные вопросы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963FB" w14:textId="3CC11431" w:rsidR="001A2507" w:rsidRPr="005D25F3" w:rsidRDefault="005D25F3" w:rsidP="004E0A06">
            <w:pPr>
              <w:shd w:val="clear" w:color="auto" w:fill="FFFFFF"/>
              <w:jc w:val="center"/>
              <w:rPr>
                <w:rFonts w:cstheme="minorHAnsi"/>
                <w:b/>
                <w:bCs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b/>
                <w:bCs/>
                <w:color w:val="404040" w:themeColor="text1" w:themeTint="BF"/>
                <w:sz w:val="28"/>
                <w:szCs w:val="28"/>
              </w:rPr>
              <w:t>О</w:t>
            </w:r>
            <w:r w:rsidR="00CC572C" w:rsidRPr="005D25F3">
              <w:rPr>
                <w:rFonts w:cstheme="minorHAnsi"/>
                <w:b/>
                <w:bCs/>
                <w:color w:val="404040" w:themeColor="text1" w:themeTint="BF"/>
                <w:sz w:val="28"/>
                <w:szCs w:val="28"/>
              </w:rPr>
              <w:t>тветы</w:t>
            </w:r>
          </w:p>
        </w:tc>
      </w:tr>
      <w:tr w:rsidR="00264718" w:rsidRPr="005D25F3" w14:paraId="4E806A91" w14:textId="77777777" w:rsidTr="00CB0AB6">
        <w:trPr>
          <w:trHeight w:val="847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36BD0" w14:textId="5CD7A302" w:rsidR="00264718" w:rsidRPr="005D25F3" w:rsidRDefault="00264718" w:rsidP="0026471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Каких работников включать или не включать в списочную численность? (раздел 1 вопрос 1.9, раздел 2 графа 5)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57260" w14:textId="77777777" w:rsidR="00264718" w:rsidRPr="005D25F3" w:rsidRDefault="00264718" w:rsidP="00264718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В списочную численность работников включаются наемные работники, работавшие по трудовому договору и выполнявшие постоянную, временную или сезонную работу, а также работавшие собственники организаций, получавшие заработную плату в данной организации.</w:t>
            </w:r>
          </w:p>
          <w:p w14:paraId="6CB19434" w14:textId="77777777" w:rsidR="00264718" w:rsidRPr="005D25F3" w:rsidRDefault="00264718" w:rsidP="00264718">
            <w:pPr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Работники, оформленные в соответствии с трудовым договором на неполное рабочее время, учитываются в списочной численности, как целые единицы. Работники, совмещающие в организации несколько профессий, учитываются только один раз по основной профессии.</w:t>
            </w:r>
          </w:p>
          <w:p w14:paraId="738F8C18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Не включаются в списочную численность работники:</w:t>
            </w:r>
          </w:p>
          <w:p w14:paraId="64FE62A3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1)принятые на работу по совместительству из других организаций;</w:t>
            </w:r>
          </w:p>
          <w:p w14:paraId="0E1AF30A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2)выполнявшие работу по договорам гражданско-правового характера.</w:t>
            </w:r>
          </w:p>
          <w:p w14:paraId="3AEA88B8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3)привлеченные для работы согласно специальным договорам с государственными организациями на предоставление рабочей силы (лица, отбывающие наказание в виде лишения свободы) и учитываемые в среднесписочной численности работников;</w:t>
            </w:r>
          </w:p>
          <w:p w14:paraId="528BDCA0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4)переведенные на работу в другую организацию, если за ними не сохраняется заработная плата, а также направленные на работу за границу;</w:t>
            </w:r>
          </w:p>
          <w:p w14:paraId="5A9BC189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5)направленные организацией на обучение с отрывом от работы, получающие стипендию за счет средств организации; лица, с которыми заключен ученический договор на получение образования с выплатой стипендии в период ученичества;</w:t>
            </w:r>
          </w:p>
          <w:p w14:paraId="245C95B0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6)подавшие заявление об увольнении и прекратившие работу до истечения срока предупреждения или прекратившие работу без предупреждения работодателя. Они исключаются из списочной численности работников с первого дня невыхода на работу;</w:t>
            </w:r>
          </w:p>
          <w:p w14:paraId="0EE75084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7)собственники данной организации, не получающие заработную плату;</w:t>
            </w:r>
          </w:p>
          <w:p w14:paraId="5B0887AE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8)члены кооператива, не заключившие трудовых договоров с организацией;</w:t>
            </w:r>
          </w:p>
          <w:p w14:paraId="714A1319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9)адвокаты;</w:t>
            </w:r>
          </w:p>
          <w:p w14:paraId="41CB8DB5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10)военнослужащие при исполнении ими обязанностей военной службы.</w:t>
            </w:r>
          </w:p>
          <w:p w14:paraId="71A219DF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lastRenderedPageBreak/>
              <w:t> Работник, получающий в одной организации две, полторы или менее одной ставки или оформленный в одной организации как внутренний совместитель, учитывается в списочной численности работников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учитывается в списочной численности один раз по месту основной работы.</w:t>
            </w:r>
          </w:p>
          <w:p w14:paraId="29F8F29E" w14:textId="5EDC8E45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64718" w:rsidRPr="005D25F3" w14:paraId="76438D35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9D974" w14:textId="0BC034ED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lastRenderedPageBreak/>
              <w:t>Что указывать в графе 6 разделов 3-7?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6CE79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Необходимо указать прогнозную численность работников на начало года (для дальнейшей обработки просим Вас указать показатель численности, </w:t>
            </w:r>
            <w:proofErr w:type="spellStart"/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сущностно</w:t>
            </w:r>
            <w:proofErr w:type="spellEnd"/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сопоставимый с показателем «списочная численность»).</w:t>
            </w:r>
          </w:p>
          <w:p w14:paraId="1AC442CE" w14:textId="4FB14623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64718" w:rsidRPr="005D25F3" w14:paraId="6EC7204D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EA59F" w14:textId="77777777" w:rsidR="00264718" w:rsidRPr="005D25F3" w:rsidRDefault="00264718" w:rsidP="00264718">
            <w:pPr>
              <w:shd w:val="clear" w:color="auto" w:fill="FFFFFF"/>
              <w:textAlignment w:val="baseline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Что указывать в графе 5 раздела 2?</w:t>
            </w:r>
          </w:p>
          <w:p w14:paraId="3C7489C5" w14:textId="77777777" w:rsidR="00264718" w:rsidRPr="005D25F3" w:rsidRDefault="00264718" w:rsidP="00264718">
            <w:pPr>
              <w:shd w:val="clear" w:color="auto" w:fill="FFFFFF"/>
              <w:textAlignment w:val="baseline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  <w:p w14:paraId="5DD62F91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Что нужно указать в разделе 2 анкеты «Профессионально-квалификационный состав работников организации»?</w:t>
            </w:r>
          </w:p>
          <w:p w14:paraId="7CEBC82E" w14:textId="77777777" w:rsidR="00264718" w:rsidRPr="005D25F3" w:rsidRDefault="00264718" w:rsidP="00264718">
            <w:pPr>
              <w:shd w:val="clear" w:color="auto" w:fill="FFFFFF"/>
              <w:textAlignment w:val="baseline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  <w:p w14:paraId="7A71BE85" w14:textId="7C6B8C3C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Какие должности необходимо отразить в разделе 2 анкеты «Профессионально-квалификационный состав работников организации»?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0F967" w14:textId="77777777" w:rsidR="00264718" w:rsidRPr="005D25F3" w:rsidRDefault="00264718" w:rsidP="0026471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Необходимо указать списочную численность в соответствии с указаниями по заполнению формы П-4 (утв. Приказом Росстата №872 от 30.11.2022), кроме внешних совместителей, по состоянию на 31.12.2023 в разрезе должностей/профессий работников (наименование в соответствии со штатным расписанием) с указанием кодов по ОКПДТР и по ОКЗ.</w:t>
            </w:r>
          </w:p>
          <w:p w14:paraId="261CAE00" w14:textId="77777777" w:rsidR="00264718" w:rsidRPr="005D25F3" w:rsidRDefault="00264718" w:rsidP="00264718">
            <w:pPr>
              <w:pStyle w:val="a3"/>
              <w:spacing w:before="0" w:beforeAutospacing="0" w:after="0" w:afterAutospacing="0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Рекомендуем прочитать инструкцию по заполнению раздела</w:t>
            </w:r>
            <w:hyperlink r:id="rId18" w:history="1">
              <w:r w:rsidRPr="005D25F3">
                <w:rPr>
                  <w:rFonts w:eastAsiaTheme="minorHAnsi"/>
                  <w:color w:val="404040" w:themeColor="text1" w:themeTint="BF"/>
                  <w:sz w:val="28"/>
                  <w:szCs w:val="28"/>
                  <w:lang w:eastAsia="en-US"/>
                </w:rPr>
                <w:t xml:space="preserve"> </w:t>
              </w:r>
            </w:hyperlink>
          </w:p>
          <w:p w14:paraId="354BF7B7" w14:textId="77777777" w:rsidR="00264718" w:rsidRPr="005D25F3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«</w:t>
            </w: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Ссылка на инструкцию»</w:t>
            </w:r>
          </w:p>
          <w:p w14:paraId="3E6AE66C" w14:textId="77777777" w:rsidR="00264718" w:rsidRPr="005D25F3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или посмотреть видео-инструкцию, ссылка на которую находится в преамбуле.</w:t>
            </w:r>
          </w:p>
          <w:p w14:paraId="0EB91E2B" w14:textId="4460C6A3" w:rsidR="00264718" w:rsidRPr="005D25F3" w:rsidRDefault="00264718" w:rsidP="00264718">
            <w:pPr>
              <w:shd w:val="clear" w:color="auto" w:fill="FFFFFF"/>
              <w:textAlignment w:val="baseline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64718" w:rsidRPr="005D25F3" w14:paraId="081DDDF4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1A182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Как отражать в анкете сотрудников, имеющих 0,5 или 1,5 или 2,0 ставки?</w:t>
            </w:r>
          </w:p>
          <w:p w14:paraId="682F0B27" w14:textId="34325516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A5B2C" w14:textId="77777777" w:rsidR="00264718" w:rsidRPr="005D25F3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Работник, получающий в одной организации две, полторы или менее одной ставки или оформленный в одной организации как внутренний совместитель, учитывается в списочной численности работников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учитывается в списочной численности один раз по месту основной работы.</w:t>
            </w:r>
          </w:p>
          <w:p w14:paraId="2FFFEC6D" w14:textId="6B15F4E4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64718" w:rsidRPr="005D25F3" w14:paraId="56748A6C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1A37F" w14:textId="22D951CE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lastRenderedPageBreak/>
              <w:t>Если в организации работает пенсионер, как его отражать в разделе 3 анкеты «Перспективная потребность»?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54751" w14:textId="77777777" w:rsidR="00264718" w:rsidRPr="005D25F3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Если работающий пенсионер получил право на страховую пенсию по старости до начала заполнения анкеты, то в таком случае он должен быть представлен в Разделе 2, в графе 5 «Списочная численность по состоянию на 31.12.2023», при этом в графу 7 разделов 3-7 данный работник не включается.</w:t>
            </w:r>
          </w:p>
          <w:p w14:paraId="47670696" w14:textId="5CE22799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64718" w:rsidRPr="005D25F3" w14:paraId="2602E33B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E7AAB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В какой колонке учитывать прогноз заполнения вакансий, которых на данный момент порядка (для примера) 140 единиц? </w:t>
            </w:r>
          </w:p>
          <w:p w14:paraId="27A74ECE" w14:textId="2F84E00B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Графа 10 - расширение деятельности по описанию не подходит, так как расширение не планируется. Но к 2025 году планируется увеличение фактической численности (для примера) до 1298 человек. Как заполнить?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3CB75" w14:textId="4EF69045" w:rsidR="00264718" w:rsidRPr="005D25F3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Прогноз заполнения вакансий необходимо отразить в графе 10. В графе 10 отражается привлечение новых работников в связи с созданием новых рабочих мест, замещением вакантных рабочих мест, а также при увеличении численности в связи с увеличением сменности. При этом уточняем, что наличие вакантных рабочих мест – естественное состояние, просим относиться к заполнению ответственно и предоставлять реалистичные оценки замещения вакансий.</w:t>
            </w:r>
          </w:p>
          <w:p w14:paraId="2CD94398" w14:textId="64098938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64718" w:rsidRPr="005D25F3" w14:paraId="7A134DE9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9C7A4" w14:textId="77777777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При заполнении раздела III, как можно показать потребность в персонале, если у нас не заполняется графа 7, и нет расширения деятельности, просто обычная потребность в персонале? </w:t>
            </w:r>
          </w:p>
          <w:p w14:paraId="7DC06BB2" w14:textId="573C93A0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D25F3">
              <w:rPr>
                <w:rFonts w:cstheme="minorHAnsi"/>
                <w:color w:val="404040" w:themeColor="text1" w:themeTint="BF"/>
                <w:sz w:val="28"/>
                <w:szCs w:val="28"/>
              </w:rPr>
              <w:t>Например: по штату 16 человек должно работать, а количество сотрудников 12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8520B" w14:textId="4EE7B398" w:rsidR="00264718" w:rsidRPr="005D25F3" w:rsidRDefault="005D25F3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П</w:t>
            </w:r>
            <w:r w:rsidR="00264718"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од расширением производства относительно численности работников подразумевается привлечение работников в связи с созданием новых рабочих мест, замещением вакантных рабочих мест, а также изменением сменности (увеличением количества смен). При этом уточняем, что наличие вакантных рабочих мест – естественное состояние, просим относиться к заполнению ответственно и предоставлять реалистичные оценки замещения вакансий.</w:t>
            </w:r>
          </w:p>
          <w:p w14:paraId="56703F92" w14:textId="77777777" w:rsidR="00264718" w:rsidRPr="005D25F3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Если вы предполагаете в прогнозном периоде замещение вакантных должностей, то в графе 10 раздела III вы должны указать «4», а в графе 6 - «16».</w:t>
            </w:r>
          </w:p>
          <w:p w14:paraId="59F07DB4" w14:textId="29E19AA6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64718" w:rsidRPr="005D25F3" w14:paraId="0671B6B9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40D13" w14:textId="5B7CD8E0" w:rsidR="00264718" w:rsidRPr="005D25F3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Как заполнять опрос, если нет потребности в профессиональных кадрах в перспективе на 2025г., 2026г., 2027г., 2028г., 2029г.?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26EDC" w14:textId="77777777" w:rsidR="00264718" w:rsidRPr="005D25F3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Заполнение анкеты является добровольным. В случае, если у Вас прогнозная численность соответствует численности на 31.12.2023, и отсутствуют работники, которые достигнут пенсионного возраста в прогнозном периоде, то в прогнозном периоде вы можете указать численность, аналогичную списочной численности на 31.12.2023, тем самым подтвердив, что потребность в прогнозном периоде у Вас равна 0. </w:t>
            </w:r>
          </w:p>
          <w:p w14:paraId="1944FB84" w14:textId="05AA28E6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  <w:tr w:rsidR="00264718" w:rsidRPr="005D25F3" w14:paraId="34347838" w14:textId="77777777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B48FB" w14:textId="77777777" w:rsidR="00264718" w:rsidRPr="005D25F3" w:rsidRDefault="00264718" w:rsidP="0026471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404040" w:themeColor="text1" w:themeTint="BF"/>
                <w:kern w:val="0"/>
                <w:sz w:val="28"/>
                <w:szCs w:val="28"/>
                <w:lang w:eastAsia="en-US"/>
              </w:rPr>
            </w:pPr>
            <w:bookmarkStart w:id="5" w:name="_Toc167221745"/>
            <w:r w:rsidRPr="005D25F3">
              <w:rPr>
                <w:rFonts w:asciiTheme="minorHAnsi" w:eastAsiaTheme="minorHAnsi" w:hAnsiTheme="minorHAnsi" w:cstheme="minorHAnsi"/>
                <w:b w:val="0"/>
                <w:bCs w:val="0"/>
                <w:color w:val="404040" w:themeColor="text1" w:themeTint="BF"/>
                <w:kern w:val="0"/>
                <w:sz w:val="28"/>
                <w:szCs w:val="28"/>
                <w:lang w:eastAsia="en-US"/>
              </w:rPr>
              <w:lastRenderedPageBreak/>
              <w:t>Как учитывать сотрудников, которые уволились в период с 31.12.2023 г:</w:t>
            </w:r>
            <w:bookmarkEnd w:id="5"/>
          </w:p>
          <w:p w14:paraId="1D8BBB7F" w14:textId="77777777" w:rsidR="00264718" w:rsidRPr="005D25F3" w:rsidRDefault="00264718" w:rsidP="0026471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- если на их место уже взяли сотрудника?</w:t>
            </w:r>
          </w:p>
          <w:p w14:paraId="5C7493C9" w14:textId="14A4C9B6" w:rsidR="00264718" w:rsidRPr="005D25F3" w:rsidRDefault="00264718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- если на их место еще на взяли сотрудника?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B050A" w14:textId="6B22B781" w:rsidR="00264718" w:rsidRPr="005D25F3" w:rsidRDefault="005D25F3" w:rsidP="00264718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В</w:t>
            </w:r>
            <w:r w:rsidR="00264718" w:rsidRPr="005D25F3">
              <w:rPr>
                <w:rFonts w:asciiTheme="minorHAnsi" w:eastAsiaTheme="minorHAnsi" w:hAnsiTheme="minorHAnsi" w:cstheme="minorHAnsi"/>
                <w:color w:val="404040" w:themeColor="text1" w:themeTint="BF"/>
                <w:sz w:val="28"/>
                <w:szCs w:val="28"/>
                <w:lang w:eastAsia="en-US"/>
              </w:rPr>
              <w:t>о втором разделе указывайте списочную численность до увольнения (на 31.12.2023 г.). В случае, если речь идет об увольнении не по причинам, связанным с выходом на пенсию, а на их место уже взяли сотрудников, то это можно считать естественным замещением. В таком случае в третьем разделе необходимо считать, что уволенные сотрудники «еще в штате» (естественно заместились). Если на их место не предполагается брать сотрудника, то их необходимо отразить в графе 8 Раздела 3. Если сотрудник уволился в связи с выходом на пенсию, его необходимо отразить в графе 7 Раздела 3, если на его место взяли сотрудника, то нового сотрудника необходимо отразить в графе 9.</w:t>
            </w:r>
          </w:p>
          <w:p w14:paraId="7F567E33" w14:textId="2DE6ADE6" w:rsidR="00264718" w:rsidRPr="005D25F3" w:rsidRDefault="00264718" w:rsidP="00264718">
            <w:pPr>
              <w:shd w:val="clear" w:color="auto" w:fill="FFFFFF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619F1E14" w14:textId="759F0B83" w:rsidR="00F7078A" w:rsidRPr="005D25F3" w:rsidRDefault="00F7078A" w:rsidP="004E0A06">
      <w:pPr>
        <w:rPr>
          <w:rFonts w:cstheme="minorHAnsi"/>
          <w:color w:val="404040" w:themeColor="text1" w:themeTint="BF"/>
          <w:sz w:val="28"/>
          <w:szCs w:val="28"/>
        </w:rPr>
      </w:pPr>
    </w:p>
    <w:sectPr w:rsidR="00F7078A" w:rsidRPr="005D25F3" w:rsidSect="003E70BF">
      <w:footerReference w:type="default" r:id="rId19"/>
      <w:pgSz w:w="16838" w:h="11906" w:orient="landscape"/>
      <w:pgMar w:top="567" w:right="567" w:bottom="567" w:left="567" w:header="709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F5B5" w14:textId="77777777" w:rsidR="007C1F7A" w:rsidRDefault="007C1F7A" w:rsidP="00CC572C">
      <w:r>
        <w:separator/>
      </w:r>
    </w:p>
  </w:endnote>
  <w:endnote w:type="continuationSeparator" w:id="0">
    <w:p w14:paraId="69573F52" w14:textId="77777777" w:rsidR="007C1F7A" w:rsidRDefault="007C1F7A" w:rsidP="00CC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803835"/>
      <w:docPartObj>
        <w:docPartGallery w:val="Page Numbers (Bottom of Page)"/>
        <w:docPartUnique/>
      </w:docPartObj>
    </w:sdtPr>
    <w:sdtEndPr/>
    <w:sdtContent>
      <w:p w14:paraId="4F6CC837" w14:textId="75B2BF95" w:rsidR="003E70BF" w:rsidRDefault="003E70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76BE4" w14:textId="77777777" w:rsidR="003E70BF" w:rsidRDefault="003E70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C481" w14:textId="77777777" w:rsidR="007C1F7A" w:rsidRDefault="007C1F7A" w:rsidP="00CC572C">
      <w:r>
        <w:separator/>
      </w:r>
    </w:p>
  </w:footnote>
  <w:footnote w:type="continuationSeparator" w:id="0">
    <w:p w14:paraId="3002B2D4" w14:textId="77777777" w:rsidR="007C1F7A" w:rsidRDefault="007C1F7A" w:rsidP="00CC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3.2pt;height:42.6pt;visibility:visible;mso-wrap-style:square" o:bullet="t">
        <v:imagedata r:id="rId1" o:title=""/>
      </v:shape>
    </w:pict>
  </w:numPicBullet>
  <w:abstractNum w:abstractNumId="0" w15:restartNumberingAfterBreak="0">
    <w:nsid w:val="084161F1"/>
    <w:multiLevelType w:val="multilevel"/>
    <w:tmpl w:val="5CE2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D051E"/>
    <w:multiLevelType w:val="multilevel"/>
    <w:tmpl w:val="F084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14633"/>
    <w:multiLevelType w:val="multilevel"/>
    <w:tmpl w:val="8DF6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75FDC"/>
    <w:multiLevelType w:val="multilevel"/>
    <w:tmpl w:val="7C20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DB"/>
    <w:rsid w:val="0001710D"/>
    <w:rsid w:val="00026945"/>
    <w:rsid w:val="000403F1"/>
    <w:rsid w:val="000441BE"/>
    <w:rsid w:val="00044C12"/>
    <w:rsid w:val="00070697"/>
    <w:rsid w:val="000870E9"/>
    <w:rsid w:val="000B3A3F"/>
    <w:rsid w:val="000C5D09"/>
    <w:rsid w:val="000D5303"/>
    <w:rsid w:val="000F4AF8"/>
    <w:rsid w:val="00133A79"/>
    <w:rsid w:val="00137F32"/>
    <w:rsid w:val="00167F58"/>
    <w:rsid w:val="00180F91"/>
    <w:rsid w:val="00187CF1"/>
    <w:rsid w:val="00194F49"/>
    <w:rsid w:val="00195B03"/>
    <w:rsid w:val="001A2507"/>
    <w:rsid w:val="001B0B1C"/>
    <w:rsid w:val="001C16E1"/>
    <w:rsid w:val="001C2087"/>
    <w:rsid w:val="001D2453"/>
    <w:rsid w:val="001E4798"/>
    <w:rsid w:val="001F32D8"/>
    <w:rsid w:val="00213CE0"/>
    <w:rsid w:val="0021792D"/>
    <w:rsid w:val="00264718"/>
    <w:rsid w:val="00271209"/>
    <w:rsid w:val="0027370C"/>
    <w:rsid w:val="002775C1"/>
    <w:rsid w:val="00286EA2"/>
    <w:rsid w:val="002C78A1"/>
    <w:rsid w:val="002D012A"/>
    <w:rsid w:val="002D618D"/>
    <w:rsid w:val="002E504D"/>
    <w:rsid w:val="00310EF5"/>
    <w:rsid w:val="003553EF"/>
    <w:rsid w:val="0036423B"/>
    <w:rsid w:val="003A30D5"/>
    <w:rsid w:val="003E12DA"/>
    <w:rsid w:val="003E174D"/>
    <w:rsid w:val="003E6A63"/>
    <w:rsid w:val="003E70BF"/>
    <w:rsid w:val="00406056"/>
    <w:rsid w:val="004071EE"/>
    <w:rsid w:val="00417615"/>
    <w:rsid w:val="00462191"/>
    <w:rsid w:val="00464FCD"/>
    <w:rsid w:val="004765BF"/>
    <w:rsid w:val="00484B33"/>
    <w:rsid w:val="0049304F"/>
    <w:rsid w:val="004E0A06"/>
    <w:rsid w:val="004E1033"/>
    <w:rsid w:val="004F69D2"/>
    <w:rsid w:val="00505D27"/>
    <w:rsid w:val="00520744"/>
    <w:rsid w:val="00542285"/>
    <w:rsid w:val="00592D50"/>
    <w:rsid w:val="005C4284"/>
    <w:rsid w:val="005C5A96"/>
    <w:rsid w:val="005C7B61"/>
    <w:rsid w:val="005D25F3"/>
    <w:rsid w:val="005F72C8"/>
    <w:rsid w:val="006452DD"/>
    <w:rsid w:val="00671B30"/>
    <w:rsid w:val="00684941"/>
    <w:rsid w:val="0069761A"/>
    <w:rsid w:val="006E00D2"/>
    <w:rsid w:val="006E760C"/>
    <w:rsid w:val="00717C13"/>
    <w:rsid w:val="0072235E"/>
    <w:rsid w:val="00756CB6"/>
    <w:rsid w:val="007614EE"/>
    <w:rsid w:val="00775050"/>
    <w:rsid w:val="00787988"/>
    <w:rsid w:val="007A181B"/>
    <w:rsid w:val="007A7951"/>
    <w:rsid w:val="007C1F7A"/>
    <w:rsid w:val="007D786E"/>
    <w:rsid w:val="007F16CC"/>
    <w:rsid w:val="007F18AD"/>
    <w:rsid w:val="008324CC"/>
    <w:rsid w:val="00885BE0"/>
    <w:rsid w:val="0090527B"/>
    <w:rsid w:val="0092408D"/>
    <w:rsid w:val="009439CC"/>
    <w:rsid w:val="009749C4"/>
    <w:rsid w:val="00994F97"/>
    <w:rsid w:val="009A5CC6"/>
    <w:rsid w:val="009B4E02"/>
    <w:rsid w:val="009E3F1D"/>
    <w:rsid w:val="009E53B5"/>
    <w:rsid w:val="00A04D23"/>
    <w:rsid w:val="00A24D99"/>
    <w:rsid w:val="00A47B02"/>
    <w:rsid w:val="00AA16C4"/>
    <w:rsid w:val="00AA6E4D"/>
    <w:rsid w:val="00AB1558"/>
    <w:rsid w:val="00AD557C"/>
    <w:rsid w:val="00AD6592"/>
    <w:rsid w:val="00AF2515"/>
    <w:rsid w:val="00B10115"/>
    <w:rsid w:val="00B32152"/>
    <w:rsid w:val="00B612EA"/>
    <w:rsid w:val="00B76561"/>
    <w:rsid w:val="00B90C85"/>
    <w:rsid w:val="00BC00DB"/>
    <w:rsid w:val="00BE3E61"/>
    <w:rsid w:val="00C62AF7"/>
    <w:rsid w:val="00C740DA"/>
    <w:rsid w:val="00C87281"/>
    <w:rsid w:val="00CB0AB6"/>
    <w:rsid w:val="00CC572C"/>
    <w:rsid w:val="00CD50D1"/>
    <w:rsid w:val="00CD5DE2"/>
    <w:rsid w:val="00CE0F4B"/>
    <w:rsid w:val="00D36410"/>
    <w:rsid w:val="00D44D6C"/>
    <w:rsid w:val="00D565FB"/>
    <w:rsid w:val="00DC46E3"/>
    <w:rsid w:val="00DD1E80"/>
    <w:rsid w:val="00E225F9"/>
    <w:rsid w:val="00E22B05"/>
    <w:rsid w:val="00E31BAE"/>
    <w:rsid w:val="00E337AE"/>
    <w:rsid w:val="00E37E93"/>
    <w:rsid w:val="00E44E7A"/>
    <w:rsid w:val="00E54604"/>
    <w:rsid w:val="00E652AA"/>
    <w:rsid w:val="00E82402"/>
    <w:rsid w:val="00EA0AA5"/>
    <w:rsid w:val="00EC77F3"/>
    <w:rsid w:val="00EE1274"/>
    <w:rsid w:val="00F7078A"/>
    <w:rsid w:val="00F87862"/>
    <w:rsid w:val="00FA2736"/>
    <w:rsid w:val="00FA6D30"/>
    <w:rsid w:val="00FB1FA0"/>
    <w:rsid w:val="00FE438A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7A2C8"/>
  <w15:chartTrackingRefBased/>
  <w15:docId w15:val="{C20774A3-2F9F-47CC-AEB2-E035F87B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0DB"/>
  </w:style>
  <w:style w:type="paragraph" w:styleId="1">
    <w:name w:val="heading 1"/>
    <w:basedOn w:val="a"/>
    <w:link w:val="10"/>
    <w:uiPriority w:val="9"/>
    <w:qFormat/>
    <w:rsid w:val="00E22B0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22B05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22B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B05"/>
    <w:rPr>
      <w:color w:val="0000FF"/>
      <w:u w:val="single"/>
    </w:rPr>
  </w:style>
  <w:style w:type="character" w:customStyle="1" w:styleId="contentpasted0">
    <w:name w:val="contentpasted0"/>
    <w:basedOn w:val="a0"/>
    <w:rsid w:val="00E22B05"/>
  </w:style>
  <w:style w:type="character" w:customStyle="1" w:styleId="rc4lo">
    <w:name w:val="rc4lo"/>
    <w:basedOn w:val="a0"/>
    <w:rsid w:val="00E22B05"/>
  </w:style>
  <w:style w:type="character" w:customStyle="1" w:styleId="contentpasted1">
    <w:name w:val="contentpasted1"/>
    <w:basedOn w:val="a0"/>
    <w:rsid w:val="00E22B05"/>
  </w:style>
  <w:style w:type="character" w:styleId="a5">
    <w:name w:val="FollowedHyperlink"/>
    <w:basedOn w:val="a0"/>
    <w:uiPriority w:val="99"/>
    <w:semiHidden/>
    <w:unhideWhenUsed/>
    <w:rsid w:val="00FB1FA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553E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E3E6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1B0B1C"/>
    <w:rPr>
      <w:b/>
      <w:bCs/>
    </w:rPr>
  </w:style>
  <w:style w:type="paragraph" w:styleId="a9">
    <w:name w:val="header"/>
    <w:basedOn w:val="a"/>
    <w:link w:val="aa"/>
    <w:uiPriority w:val="99"/>
    <w:unhideWhenUsed/>
    <w:rsid w:val="00CC57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572C"/>
  </w:style>
  <w:style w:type="paragraph" w:styleId="ab">
    <w:name w:val="footer"/>
    <w:basedOn w:val="a"/>
    <w:link w:val="ac"/>
    <w:uiPriority w:val="99"/>
    <w:unhideWhenUsed/>
    <w:rsid w:val="00CC57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572C"/>
  </w:style>
  <w:style w:type="paragraph" w:styleId="ad">
    <w:name w:val="TOC Heading"/>
    <w:basedOn w:val="1"/>
    <w:next w:val="a"/>
    <w:uiPriority w:val="39"/>
    <w:unhideWhenUsed/>
    <w:qFormat/>
    <w:rsid w:val="003E70B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E70B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prognoz.vcot.info/views/default/pdf/ank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info.vcot.info/reference/okpdt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.vcot.info/reference/okpdt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info.vcot.info/reference/okpdtr/" TargetMode="External"/><Relationship Id="rId10" Type="http://schemas.openxmlformats.org/officeDocument/2006/relationships/hyperlink" Target="https://prognoz.vcot.info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prognoz.vcot.info/views/default/pdf/ank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6B25-8D0B-49B8-A9D4-F61B5989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Наталья Михайловна</dc:creator>
  <cp:keywords/>
  <dc:description/>
  <cp:lastModifiedBy>Валентин Вячеславович Муханов</cp:lastModifiedBy>
  <cp:revision>2</cp:revision>
  <cp:lastPrinted>2024-05-22T03:44:00Z</cp:lastPrinted>
  <dcterms:created xsi:type="dcterms:W3CDTF">2024-05-28T10:35:00Z</dcterms:created>
  <dcterms:modified xsi:type="dcterms:W3CDTF">2024-05-28T10:35:00Z</dcterms:modified>
</cp:coreProperties>
</file>